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F30B36">
      <w:pPr>
        <w:pBdr>
          <w:top w:val="nil"/>
          <w:left w:val="nil"/>
          <w:bottom w:val="nil"/>
          <w:right w:val="nil"/>
          <w:between w:val="nil"/>
        </w:pBdr>
        <w:jc w:val="right"/>
        <w:rPr>
          <w:rFonts w:ascii="Calibri" w:eastAsia="Calibri" w:hAnsi="Calibri" w:cs="Calibri"/>
          <w:color w:val="000080"/>
          <w:sz w:val="32"/>
          <w:szCs w:val="32"/>
        </w:rPr>
      </w:pPr>
      <w:r>
        <w:rPr>
          <w:noProof/>
          <w:lang w:val="es-ES" w:eastAsia="es-ES"/>
        </w:rPr>
        <w:drawing>
          <wp:anchor distT="0" distB="0" distL="114300" distR="114300" simplePos="0" relativeHeight="251653632" behindDoc="0" locked="0" layoutInCell="1" hidden="0" allowOverlap="1">
            <wp:simplePos x="0" y="0"/>
            <wp:positionH relativeFrom="margin">
              <wp:posOffset>-100965</wp:posOffset>
            </wp:positionH>
            <wp:positionV relativeFrom="paragraph">
              <wp:posOffset>-214630</wp:posOffset>
            </wp:positionV>
            <wp:extent cx="1652270" cy="608965"/>
            <wp:effectExtent l="0" t="0" r="5080" b="635"/>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652270" cy="608965"/>
                    </a:xfrm>
                    <a:prstGeom prst="rect">
                      <a:avLst/>
                    </a:prstGeom>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91520" behindDoc="0" locked="0" layoutInCell="1" hidden="0" allowOverlap="1" wp14:anchorId="7F2612AF" wp14:editId="72A7C69F">
            <wp:simplePos x="0" y="0"/>
            <wp:positionH relativeFrom="margin">
              <wp:posOffset>4747260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1685925" cy="523875"/>
                    </a:xfrm>
                    <a:prstGeom prst="rect">
                      <a:avLst/>
                    </a:prstGeom>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45720" distB="45720" distL="114300" distR="114300" simplePos="0" relativeHeight="251636224" behindDoc="0" locked="0" layoutInCell="1" hidden="0" allowOverlap="1">
                <wp:simplePos x="0" y="0"/>
                <wp:positionH relativeFrom="margin">
                  <wp:posOffset>638175</wp:posOffset>
                </wp:positionH>
                <wp:positionV relativeFrom="paragraph">
                  <wp:posOffset>1270</wp:posOffset>
                </wp:positionV>
                <wp:extent cx="4935855" cy="680085"/>
                <wp:effectExtent l="0" t="0" r="0" b="0"/>
                <wp:wrapNone/>
                <wp:docPr id="4" name="Rechteck 4"/>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Pr="00E37C4C" w:rsidRDefault="002D38FC">
                            <w:pPr>
                              <w:jc w:val="center"/>
                              <w:textDirection w:val="btLr"/>
                              <w:rPr>
                                <w:color w:val="0070C0"/>
                              </w:rPr>
                            </w:pPr>
                            <w:r w:rsidRPr="00E37C4C">
                              <w:rPr>
                                <w:rFonts w:ascii="Calibri" w:eastAsia="Calibri" w:hAnsi="Calibri" w:cs="Calibri"/>
                                <w:b/>
                                <w:color w:val="0070C0"/>
                                <w:sz w:val="48"/>
                              </w:rPr>
                              <w:t>Call for applications</w:t>
                            </w:r>
                            <w:r w:rsidRPr="00E37C4C">
                              <w:rPr>
                                <w:rFonts w:ascii="Calibri" w:eastAsia="Calibri" w:hAnsi="Calibri" w:cs="Calibri"/>
                                <w:b/>
                                <w:color w:val="0070C0"/>
                                <w:sz w:val="72"/>
                              </w:rPr>
                              <w:t xml:space="preserve"> </w:t>
                            </w:r>
                          </w:p>
                          <w:p w:rsidR="00CD1353" w:rsidRDefault="00CD1353">
                            <w:pPr>
                              <w:jc w:val="cente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w15="http://schemas.microsoft.com/office/word/2012/wordml" xmlns:w16se="http://schemas.microsoft.com/office/word/2015/wordml/symex">
            <w:pict>
              <v:rect id="Rechteck 4" o:spid="_x0000_s1026" style="position:absolute;left:0;text-align:left;margin-left:50.25pt;margin-top:.1pt;width:388.65pt;height:53.55pt;z-index:251636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CD1353" w:rsidRPr="00E37C4C" w:rsidRDefault="002D38FC">
                      <w:pPr>
                        <w:jc w:val="center"/>
                        <w:textDirection w:val="btLr"/>
                        <w:rPr>
                          <w:color w:val="0070C0"/>
                        </w:rPr>
                      </w:pPr>
                      <w:r w:rsidRPr="00E37C4C">
                        <w:rPr>
                          <w:rFonts w:ascii="Calibri" w:eastAsia="Calibri" w:hAnsi="Calibri" w:cs="Calibri"/>
                          <w:b/>
                          <w:color w:val="0070C0"/>
                          <w:sz w:val="48"/>
                        </w:rPr>
                        <w:t>Call for applications</w:t>
                      </w:r>
                      <w:r w:rsidRPr="00E37C4C">
                        <w:rPr>
                          <w:rFonts w:ascii="Calibri" w:eastAsia="Calibri" w:hAnsi="Calibri" w:cs="Calibri"/>
                          <w:b/>
                          <w:color w:val="0070C0"/>
                          <w:sz w:val="72"/>
                        </w:rPr>
                        <w:t xml:space="preserve"> </w:t>
                      </w:r>
                    </w:p>
                    <w:p w:rsidR="00CD1353" w:rsidRDefault="00CD1353">
                      <w:pPr>
                        <w:jc w:val="center"/>
                        <w:textDirection w:val="btLr"/>
                      </w:pPr>
                    </w:p>
                  </w:txbxContent>
                </v:textbox>
                <w10:wrap anchorx="margin"/>
              </v:rect>
            </w:pict>
          </mc:Fallback>
        </mc:AlternateContent>
      </w:r>
      <w:r w:rsidR="002D38FC">
        <w:rPr>
          <w:rFonts w:ascii="Calibri" w:eastAsia="Calibri" w:hAnsi="Calibri" w:cs="Calibri"/>
          <w:color w:val="000080"/>
          <w:sz w:val="32"/>
          <w:szCs w:val="32"/>
        </w:rPr>
        <w:t xml:space="preserve">                                                       </w:t>
      </w:r>
    </w:p>
    <w:p w:rsidR="00CD1353" w:rsidRDefault="00F30B36">
      <w:pPr>
        <w:pBdr>
          <w:top w:val="nil"/>
          <w:left w:val="nil"/>
          <w:bottom w:val="nil"/>
          <w:right w:val="nil"/>
          <w:between w:val="nil"/>
        </w:pBdr>
        <w:rPr>
          <w:rFonts w:ascii="Calibri" w:eastAsia="Calibri" w:hAnsi="Calibri" w:cs="Calibri"/>
          <w:color w:val="000080"/>
          <w:sz w:val="32"/>
          <w:szCs w:val="32"/>
          <w:u w:val="single"/>
        </w:rPr>
      </w:pPr>
      <w:r>
        <w:rPr>
          <w:noProof/>
          <w:lang w:val="es-ES" w:eastAsia="es-ES"/>
        </w:rPr>
        <mc:AlternateContent>
          <mc:Choice Requires="wps">
            <w:drawing>
              <wp:anchor distT="0" distB="0" distL="114300" distR="114300" simplePos="0" relativeHeight="251657728" behindDoc="0" locked="0" layoutInCell="1" hidden="0" allowOverlap="1" wp14:anchorId="5A0E18F9" wp14:editId="69E0FFE4">
                <wp:simplePos x="0" y="0"/>
                <wp:positionH relativeFrom="margin">
                  <wp:posOffset>-129540</wp:posOffset>
                </wp:positionH>
                <wp:positionV relativeFrom="paragraph">
                  <wp:posOffset>257175</wp:posOffset>
                </wp:positionV>
                <wp:extent cx="654304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0388DD35" id="_x0000_t32" coordsize="21600,21600" o:spt="32" o:oned="t" path="m,l21600,21600e" filled="f">
                <v:path arrowok="t" fillok="f" o:connecttype="none"/>
                <o:lock v:ext="edit" shapetype="t"/>
              </v:shapetype>
              <v:shape id="Gerade Verbindung mit Pfeil 3" o:spid="_x0000_s1026" type="#_x0000_t32" style="position:absolute;margin-left:-10.2pt;margin-top:20.25pt;width:515.2pt;height:1.5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mc:Fallback>
        </mc:AlternateConten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A43CB4">
      <w:pPr>
        <w:pBdr>
          <w:top w:val="nil"/>
          <w:left w:val="nil"/>
          <w:bottom w:val="nil"/>
          <w:right w:val="nil"/>
          <w:between w:val="nil"/>
        </w:pBdr>
        <w:rPr>
          <w:rFonts w:ascii="Calibri" w:eastAsia="Calibri" w:hAnsi="Calibri" w:cs="Calibri"/>
          <w:color w:val="000080"/>
          <w:sz w:val="32"/>
          <w:szCs w:val="32"/>
        </w:rPr>
      </w:pPr>
      <w:r>
        <w:rPr>
          <w:noProof/>
          <w:lang w:val="es-ES" w:eastAsia="es-ES"/>
        </w:rPr>
        <mc:AlternateContent>
          <mc:Choice Requires="wps">
            <w:drawing>
              <wp:anchor distT="45720" distB="45720" distL="114300" distR="114300" simplePos="0" relativeHeight="251659776" behindDoc="0" locked="0" layoutInCell="1" hidden="0" allowOverlap="1" wp14:anchorId="4E965734" wp14:editId="789C3EE7">
                <wp:simplePos x="0" y="0"/>
                <wp:positionH relativeFrom="margin">
                  <wp:posOffset>-582930</wp:posOffset>
                </wp:positionH>
                <wp:positionV relativeFrom="paragraph">
                  <wp:posOffset>109855</wp:posOffset>
                </wp:positionV>
                <wp:extent cx="7181850" cy="1074420"/>
                <wp:effectExtent l="0" t="0" r="0" b="0"/>
                <wp:wrapNone/>
                <wp:docPr id="6" name="Rechteck 6"/>
                <wp:cNvGraphicFramePr/>
                <a:graphic xmlns:a="http://schemas.openxmlformats.org/drawingml/2006/main">
                  <a:graphicData uri="http://schemas.microsoft.com/office/word/2010/wordprocessingShape">
                    <wps:wsp>
                      <wps:cNvSpPr/>
                      <wps:spPr>
                        <a:xfrm>
                          <a:off x="0" y="0"/>
                          <a:ext cx="7181850" cy="1074420"/>
                        </a:xfrm>
                        <a:prstGeom prst="rect">
                          <a:avLst/>
                        </a:prstGeom>
                        <a:noFill/>
                        <a:ln>
                          <a:noFill/>
                        </a:ln>
                      </wps:spPr>
                      <wps:txbx>
                        <w:txbxContent>
                          <w:p w:rsidR="00E7590F" w:rsidRPr="00865D3B" w:rsidRDefault="00E7590F" w:rsidP="00CB16AA">
                            <w:pPr>
                              <w:jc w:val="center"/>
                              <w:textDirection w:val="btLr"/>
                              <w:rPr>
                                <w:rFonts w:ascii="Calibri" w:eastAsia="Calibri" w:hAnsi="Calibri" w:cs="Calibri"/>
                                <w:b/>
                                <w:color w:val="0070C0"/>
                                <w:sz w:val="28"/>
                                <w:szCs w:val="28"/>
                              </w:rPr>
                            </w:pPr>
                            <w:r w:rsidRPr="00865D3B">
                              <w:rPr>
                                <w:rFonts w:asciiTheme="majorHAnsi" w:hAnsiTheme="majorHAnsi"/>
                                <w:b/>
                                <w:color w:val="0070C0"/>
                                <w:sz w:val="28"/>
                                <w:szCs w:val="28"/>
                              </w:rPr>
                              <w:t>Networking &amp; Training seminar</w:t>
                            </w:r>
                            <w:r w:rsidR="00E37C4C" w:rsidRPr="00865D3B">
                              <w:rPr>
                                <w:rFonts w:asciiTheme="majorHAnsi" w:hAnsiTheme="majorHAnsi"/>
                                <w:b/>
                                <w:color w:val="0070C0"/>
                                <w:sz w:val="28"/>
                                <w:szCs w:val="28"/>
                              </w:rPr>
                              <w:t>:</w:t>
                            </w:r>
                          </w:p>
                          <w:p w:rsidR="00CD1353" w:rsidRPr="002A470E" w:rsidRDefault="00CB16AA" w:rsidP="00E7590F">
                            <w:pPr>
                              <w:jc w:val="center"/>
                              <w:textDirection w:val="btLr"/>
                              <w:rPr>
                                <w:rFonts w:ascii="Calibri" w:eastAsia="Calibri" w:hAnsi="Calibri" w:cs="Calibri"/>
                                <w:color w:val="FF0000"/>
                                <w:sz w:val="28"/>
                                <w:szCs w:val="28"/>
                              </w:rPr>
                            </w:pPr>
                            <w:r w:rsidRPr="002A470E">
                              <w:rPr>
                                <w:rFonts w:ascii="Calibri" w:eastAsia="Calibri" w:hAnsi="Calibri" w:cs="Calibri"/>
                                <w:b/>
                                <w:color w:val="FF0000"/>
                                <w:sz w:val="28"/>
                                <w:szCs w:val="28"/>
                              </w:rPr>
                              <w:t>“</w:t>
                            </w:r>
                            <w:r w:rsidR="002A470E" w:rsidRPr="002A470E">
                              <w:rPr>
                                <w:rFonts w:asciiTheme="majorHAnsi" w:hAnsiTheme="majorHAnsi"/>
                                <w:b/>
                                <w:bCs/>
                                <w:color w:val="FF0000"/>
                                <w:sz w:val="28"/>
                                <w:szCs w:val="28"/>
                              </w:rPr>
                              <w:t>Youth4Remembrance  – Sharing tools how to encourage millennials to critically reflect on European history</w:t>
                            </w:r>
                            <w:r w:rsidR="002A470E" w:rsidRPr="002A470E">
                              <w:rPr>
                                <w:rFonts w:asciiTheme="majorHAnsi" w:eastAsia="Calibri" w:hAnsiTheme="majorHAnsi"/>
                                <w:b/>
                                <w:bCs/>
                                <w:color w:val="FF0000"/>
                                <w:sz w:val="28"/>
                                <w:szCs w:val="28"/>
                              </w:rPr>
                              <w:t xml:space="preserve"> </w:t>
                            </w:r>
                            <w:r w:rsidR="002D38FC" w:rsidRPr="002A470E">
                              <w:rPr>
                                <w:rFonts w:ascii="Calibri" w:eastAsia="Calibri" w:hAnsi="Calibri" w:cs="Calibri"/>
                                <w:color w:val="FF0000"/>
                                <w:sz w:val="28"/>
                                <w:szCs w:val="28"/>
                              </w:rPr>
                              <w:t xml:space="preserve">"  </w:t>
                            </w:r>
                          </w:p>
                          <w:p w:rsidR="00CD1353" w:rsidRDefault="00F63700" w:rsidP="00E7590F">
                            <w:pPr>
                              <w:spacing w:before="120"/>
                              <w:ind w:left="2160" w:firstLine="720"/>
                              <w:textDirection w:val="btLr"/>
                              <w:rPr>
                                <w:rFonts w:ascii="Calibri" w:eastAsia="Calibri" w:hAnsi="Calibri" w:cs="Calibri"/>
                                <w:b/>
                                <w:i/>
                                <w:color w:val="0070C0"/>
                                <w:sz w:val="28"/>
                                <w:szCs w:val="28"/>
                              </w:rPr>
                            </w:pPr>
                            <w:r>
                              <w:rPr>
                                <w:rFonts w:ascii="Calibri" w:eastAsia="Calibri" w:hAnsi="Calibri" w:cs="Calibri"/>
                                <w:b/>
                                <w:i/>
                                <w:color w:val="0070C0"/>
                                <w:sz w:val="28"/>
                                <w:szCs w:val="28"/>
                              </w:rPr>
                              <w:t>31st</w:t>
                            </w:r>
                            <w:r w:rsidR="00CB16AA" w:rsidRPr="00865D3B">
                              <w:rPr>
                                <w:rFonts w:ascii="Calibri" w:eastAsia="Calibri" w:hAnsi="Calibri" w:cs="Calibri"/>
                                <w:b/>
                                <w:i/>
                                <w:color w:val="0070C0"/>
                                <w:sz w:val="28"/>
                                <w:szCs w:val="28"/>
                              </w:rPr>
                              <w:t xml:space="preserve"> October </w:t>
                            </w:r>
                            <w:r w:rsidR="00150EF5">
                              <w:rPr>
                                <w:rFonts w:ascii="Calibri" w:eastAsia="Calibri" w:hAnsi="Calibri" w:cs="Calibri"/>
                                <w:b/>
                                <w:i/>
                                <w:color w:val="0070C0"/>
                                <w:sz w:val="28"/>
                                <w:szCs w:val="28"/>
                              </w:rPr>
                              <w:t>– 6</w:t>
                            </w:r>
                            <w:r w:rsidR="00150EF5" w:rsidRPr="00150EF5">
                              <w:rPr>
                                <w:rFonts w:ascii="Calibri" w:eastAsia="Calibri" w:hAnsi="Calibri" w:cs="Calibri"/>
                                <w:b/>
                                <w:i/>
                                <w:color w:val="0070C0"/>
                                <w:sz w:val="28"/>
                                <w:szCs w:val="28"/>
                                <w:vertAlign w:val="superscript"/>
                              </w:rPr>
                              <w:t>th</w:t>
                            </w:r>
                            <w:r w:rsidR="00150EF5">
                              <w:rPr>
                                <w:rFonts w:ascii="Calibri" w:eastAsia="Calibri" w:hAnsi="Calibri" w:cs="Calibri"/>
                                <w:b/>
                                <w:i/>
                                <w:color w:val="0070C0"/>
                                <w:sz w:val="28"/>
                                <w:szCs w:val="28"/>
                              </w:rPr>
                              <w:t xml:space="preserve"> </w:t>
                            </w:r>
                            <w:r w:rsidR="002A470E">
                              <w:rPr>
                                <w:rFonts w:ascii="Calibri" w:eastAsia="Calibri" w:hAnsi="Calibri" w:cs="Calibri"/>
                                <w:b/>
                                <w:i/>
                                <w:color w:val="0070C0"/>
                                <w:sz w:val="28"/>
                                <w:szCs w:val="28"/>
                              </w:rPr>
                              <w:t xml:space="preserve">November </w:t>
                            </w:r>
                            <w:r w:rsidR="00CB16AA" w:rsidRPr="00865D3B">
                              <w:rPr>
                                <w:rFonts w:ascii="Calibri" w:eastAsia="Calibri" w:hAnsi="Calibri" w:cs="Calibri"/>
                                <w:b/>
                                <w:i/>
                                <w:color w:val="0070C0"/>
                                <w:sz w:val="28"/>
                                <w:szCs w:val="28"/>
                              </w:rPr>
                              <w:t xml:space="preserve">2019, </w:t>
                            </w:r>
                            <w:proofErr w:type="spellStart"/>
                            <w:r w:rsidR="00E85952">
                              <w:rPr>
                                <w:rFonts w:ascii="Calibri" w:eastAsia="Calibri" w:hAnsi="Calibri" w:cs="Calibri"/>
                                <w:b/>
                                <w:i/>
                                <w:color w:val="0070C0"/>
                                <w:sz w:val="28"/>
                                <w:szCs w:val="28"/>
                              </w:rPr>
                              <w:t>Kagel</w:t>
                            </w:r>
                            <w:proofErr w:type="spellEnd"/>
                            <w:r w:rsidR="00E85952">
                              <w:rPr>
                                <w:rFonts w:ascii="Calibri" w:eastAsia="Calibri" w:hAnsi="Calibri" w:cs="Calibri"/>
                                <w:b/>
                                <w:i/>
                                <w:color w:val="0070C0"/>
                                <w:sz w:val="28"/>
                                <w:szCs w:val="28"/>
                              </w:rPr>
                              <w:t xml:space="preserve"> (</w:t>
                            </w:r>
                            <w:proofErr w:type="spellStart"/>
                            <w:r w:rsidR="00E7590F" w:rsidRPr="00865D3B">
                              <w:rPr>
                                <w:rFonts w:ascii="Calibri" w:eastAsia="Calibri" w:hAnsi="Calibri" w:cs="Calibri"/>
                                <w:b/>
                                <w:i/>
                                <w:color w:val="0070C0"/>
                                <w:sz w:val="28"/>
                                <w:szCs w:val="28"/>
                              </w:rPr>
                              <w:t>Elsensee</w:t>
                            </w:r>
                            <w:proofErr w:type="spellEnd"/>
                            <w:r w:rsidR="00E85952">
                              <w:rPr>
                                <w:rFonts w:ascii="Calibri" w:eastAsia="Calibri" w:hAnsi="Calibri" w:cs="Calibri"/>
                                <w:b/>
                                <w:i/>
                                <w:color w:val="0070C0"/>
                                <w:sz w:val="28"/>
                                <w:szCs w:val="28"/>
                              </w:rPr>
                              <w:t xml:space="preserve">), </w:t>
                            </w:r>
                            <w:r w:rsidR="00E7590F" w:rsidRPr="00865D3B">
                              <w:rPr>
                                <w:rFonts w:ascii="Calibri" w:eastAsia="Calibri" w:hAnsi="Calibri" w:cs="Calibri"/>
                                <w:b/>
                                <w:i/>
                                <w:color w:val="0070C0"/>
                                <w:sz w:val="28"/>
                                <w:szCs w:val="28"/>
                              </w:rPr>
                              <w:t>Germany</w:t>
                            </w:r>
                          </w:p>
                          <w:p w:rsidR="00A43CB4" w:rsidRDefault="00A43CB4" w:rsidP="00E7590F">
                            <w:pPr>
                              <w:spacing w:before="120"/>
                              <w:ind w:left="2160" w:firstLine="720"/>
                              <w:textDirection w:val="btLr"/>
                              <w:rPr>
                                <w:rFonts w:ascii="Calibri" w:eastAsia="Calibri" w:hAnsi="Calibri" w:cs="Calibri"/>
                                <w:b/>
                                <w:i/>
                                <w:color w:val="0070C0"/>
                                <w:sz w:val="28"/>
                                <w:szCs w:val="28"/>
                              </w:rPr>
                            </w:pPr>
                          </w:p>
                          <w:p w:rsidR="00A43CB4" w:rsidRPr="00E37C4C" w:rsidRDefault="00A43CB4" w:rsidP="00E7590F">
                            <w:pPr>
                              <w:spacing w:before="120"/>
                              <w:ind w:left="2160" w:firstLine="720"/>
                              <w:textDirection w:val="btLr"/>
                              <w:rPr>
                                <w:b/>
                                <w:color w:val="0070C0"/>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margin-left:-45.9pt;margin-top:8.65pt;width:565.5pt;height:84.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" filled="f" stroked="f">
                <v:textbox inset="2.53958mm,1.2694mm,2.53958mm,1.2694mm">
                  <w:txbxContent>
                    <w:p w:rsidR="00E7590F" w:rsidRPr="00865D3B" w:rsidRDefault="00E7590F" w:rsidP="00CB16AA">
                      <w:pPr>
                        <w:jc w:val="center"/>
                        <w:textDirection w:val="btLr"/>
                        <w:rPr>
                          <w:rFonts w:ascii="Calibri" w:eastAsia="Calibri" w:hAnsi="Calibri" w:cs="Calibri"/>
                          <w:b/>
                          <w:color w:val="0070C0"/>
                          <w:sz w:val="28"/>
                          <w:szCs w:val="28"/>
                        </w:rPr>
                      </w:pPr>
                      <w:r w:rsidRPr="00865D3B">
                        <w:rPr>
                          <w:rFonts w:asciiTheme="majorHAnsi" w:hAnsiTheme="majorHAnsi"/>
                          <w:b/>
                          <w:color w:val="0070C0"/>
                          <w:sz w:val="28"/>
                          <w:szCs w:val="28"/>
                        </w:rPr>
                        <w:t>Networking &amp; Training seminar</w:t>
                      </w:r>
                      <w:r w:rsidR="00E37C4C" w:rsidRPr="00865D3B">
                        <w:rPr>
                          <w:rFonts w:asciiTheme="majorHAnsi" w:hAnsiTheme="majorHAnsi"/>
                          <w:b/>
                          <w:color w:val="0070C0"/>
                          <w:sz w:val="28"/>
                          <w:szCs w:val="28"/>
                        </w:rPr>
                        <w:t>:</w:t>
                      </w:r>
                    </w:p>
                    <w:p w:rsidR="00CD1353" w:rsidRPr="002A470E" w:rsidRDefault="00CB16AA" w:rsidP="00E7590F">
                      <w:pPr>
                        <w:jc w:val="center"/>
                        <w:textDirection w:val="btLr"/>
                        <w:rPr>
                          <w:rFonts w:ascii="Calibri" w:eastAsia="Calibri" w:hAnsi="Calibri" w:cs="Calibri"/>
                          <w:color w:val="FF0000"/>
                          <w:sz w:val="28"/>
                          <w:szCs w:val="28"/>
                        </w:rPr>
                      </w:pPr>
                      <w:r w:rsidRPr="002A470E">
                        <w:rPr>
                          <w:rFonts w:ascii="Calibri" w:eastAsia="Calibri" w:hAnsi="Calibri" w:cs="Calibri"/>
                          <w:b/>
                          <w:color w:val="FF0000"/>
                          <w:sz w:val="28"/>
                          <w:szCs w:val="28"/>
                        </w:rPr>
                        <w:t>“</w:t>
                      </w:r>
                      <w:proofErr w:type="gramStart"/>
                      <w:r w:rsidR="002A470E" w:rsidRPr="002A470E">
                        <w:rPr>
                          <w:rFonts w:asciiTheme="majorHAnsi" w:hAnsiTheme="majorHAnsi"/>
                          <w:b/>
                          <w:bCs/>
                          <w:color w:val="FF0000"/>
                          <w:sz w:val="28"/>
                          <w:szCs w:val="28"/>
                        </w:rPr>
                        <w:t>Youth4Remembrance  –</w:t>
                      </w:r>
                      <w:proofErr w:type="gramEnd"/>
                      <w:r w:rsidR="002A470E" w:rsidRPr="002A470E">
                        <w:rPr>
                          <w:rFonts w:asciiTheme="majorHAnsi" w:hAnsiTheme="majorHAnsi"/>
                          <w:b/>
                          <w:bCs/>
                          <w:color w:val="FF0000"/>
                          <w:sz w:val="28"/>
                          <w:szCs w:val="28"/>
                        </w:rPr>
                        <w:t xml:space="preserve"> Sharing tools how to encourage millennials to critically reflect on European history</w:t>
                      </w:r>
                      <w:r w:rsidR="002A470E" w:rsidRPr="002A470E">
                        <w:rPr>
                          <w:rFonts w:asciiTheme="majorHAnsi" w:eastAsia="Calibri" w:hAnsiTheme="majorHAnsi"/>
                          <w:b/>
                          <w:bCs/>
                          <w:color w:val="FF0000"/>
                          <w:sz w:val="28"/>
                          <w:szCs w:val="28"/>
                        </w:rPr>
                        <w:t xml:space="preserve"> </w:t>
                      </w:r>
                      <w:r w:rsidR="002D38FC" w:rsidRPr="002A470E">
                        <w:rPr>
                          <w:rFonts w:ascii="Calibri" w:eastAsia="Calibri" w:hAnsi="Calibri" w:cs="Calibri"/>
                          <w:color w:val="FF0000"/>
                          <w:sz w:val="28"/>
                          <w:szCs w:val="28"/>
                        </w:rPr>
                        <w:t xml:space="preserve">"  </w:t>
                      </w:r>
                    </w:p>
                    <w:p w:rsidR="00CD1353" w:rsidRDefault="00F63700" w:rsidP="00E7590F">
                      <w:pPr>
                        <w:spacing w:before="120"/>
                        <w:ind w:left="2160" w:firstLine="720"/>
                        <w:textDirection w:val="btLr"/>
                        <w:rPr>
                          <w:rFonts w:ascii="Calibri" w:eastAsia="Calibri" w:hAnsi="Calibri" w:cs="Calibri"/>
                          <w:b/>
                          <w:i/>
                          <w:color w:val="0070C0"/>
                          <w:sz w:val="28"/>
                          <w:szCs w:val="28"/>
                        </w:rPr>
                      </w:pPr>
                      <w:r>
                        <w:rPr>
                          <w:rFonts w:ascii="Calibri" w:eastAsia="Calibri" w:hAnsi="Calibri" w:cs="Calibri"/>
                          <w:b/>
                          <w:i/>
                          <w:color w:val="0070C0"/>
                          <w:sz w:val="28"/>
                          <w:szCs w:val="28"/>
                        </w:rPr>
                        <w:t>31st</w:t>
                      </w:r>
                      <w:r w:rsidR="00CB16AA" w:rsidRPr="00865D3B">
                        <w:rPr>
                          <w:rFonts w:ascii="Calibri" w:eastAsia="Calibri" w:hAnsi="Calibri" w:cs="Calibri"/>
                          <w:b/>
                          <w:i/>
                          <w:color w:val="0070C0"/>
                          <w:sz w:val="28"/>
                          <w:szCs w:val="28"/>
                        </w:rPr>
                        <w:t xml:space="preserve"> October </w:t>
                      </w:r>
                      <w:r w:rsidR="00150EF5">
                        <w:rPr>
                          <w:rFonts w:ascii="Calibri" w:eastAsia="Calibri" w:hAnsi="Calibri" w:cs="Calibri"/>
                          <w:b/>
                          <w:i/>
                          <w:color w:val="0070C0"/>
                          <w:sz w:val="28"/>
                          <w:szCs w:val="28"/>
                        </w:rPr>
                        <w:t>– 6</w:t>
                      </w:r>
                      <w:r w:rsidR="00150EF5" w:rsidRPr="00150EF5">
                        <w:rPr>
                          <w:rFonts w:ascii="Calibri" w:eastAsia="Calibri" w:hAnsi="Calibri" w:cs="Calibri"/>
                          <w:b/>
                          <w:i/>
                          <w:color w:val="0070C0"/>
                          <w:sz w:val="28"/>
                          <w:szCs w:val="28"/>
                          <w:vertAlign w:val="superscript"/>
                        </w:rPr>
                        <w:t>th</w:t>
                      </w:r>
                      <w:r w:rsidR="00150EF5">
                        <w:rPr>
                          <w:rFonts w:ascii="Calibri" w:eastAsia="Calibri" w:hAnsi="Calibri" w:cs="Calibri"/>
                          <w:b/>
                          <w:i/>
                          <w:color w:val="0070C0"/>
                          <w:sz w:val="28"/>
                          <w:szCs w:val="28"/>
                        </w:rPr>
                        <w:t xml:space="preserve"> </w:t>
                      </w:r>
                      <w:r w:rsidR="002A470E">
                        <w:rPr>
                          <w:rFonts w:ascii="Calibri" w:eastAsia="Calibri" w:hAnsi="Calibri" w:cs="Calibri"/>
                          <w:b/>
                          <w:i/>
                          <w:color w:val="0070C0"/>
                          <w:sz w:val="28"/>
                          <w:szCs w:val="28"/>
                        </w:rPr>
                        <w:t xml:space="preserve">November </w:t>
                      </w:r>
                      <w:r w:rsidR="00CB16AA" w:rsidRPr="00865D3B">
                        <w:rPr>
                          <w:rFonts w:ascii="Calibri" w:eastAsia="Calibri" w:hAnsi="Calibri" w:cs="Calibri"/>
                          <w:b/>
                          <w:i/>
                          <w:color w:val="0070C0"/>
                          <w:sz w:val="28"/>
                          <w:szCs w:val="28"/>
                        </w:rPr>
                        <w:t xml:space="preserve">2019, </w:t>
                      </w:r>
                      <w:proofErr w:type="spellStart"/>
                      <w:r w:rsidR="00E85952">
                        <w:rPr>
                          <w:rFonts w:ascii="Calibri" w:eastAsia="Calibri" w:hAnsi="Calibri" w:cs="Calibri"/>
                          <w:b/>
                          <w:i/>
                          <w:color w:val="0070C0"/>
                          <w:sz w:val="28"/>
                          <w:szCs w:val="28"/>
                        </w:rPr>
                        <w:t>Kagel</w:t>
                      </w:r>
                      <w:proofErr w:type="spellEnd"/>
                      <w:r w:rsidR="00E85952">
                        <w:rPr>
                          <w:rFonts w:ascii="Calibri" w:eastAsia="Calibri" w:hAnsi="Calibri" w:cs="Calibri"/>
                          <w:b/>
                          <w:i/>
                          <w:color w:val="0070C0"/>
                          <w:sz w:val="28"/>
                          <w:szCs w:val="28"/>
                        </w:rPr>
                        <w:t xml:space="preserve"> (</w:t>
                      </w:r>
                      <w:proofErr w:type="spellStart"/>
                      <w:r w:rsidR="00E7590F" w:rsidRPr="00865D3B">
                        <w:rPr>
                          <w:rFonts w:ascii="Calibri" w:eastAsia="Calibri" w:hAnsi="Calibri" w:cs="Calibri"/>
                          <w:b/>
                          <w:i/>
                          <w:color w:val="0070C0"/>
                          <w:sz w:val="28"/>
                          <w:szCs w:val="28"/>
                        </w:rPr>
                        <w:t>Elsensee</w:t>
                      </w:r>
                      <w:proofErr w:type="spellEnd"/>
                      <w:r w:rsidR="00E85952">
                        <w:rPr>
                          <w:rFonts w:ascii="Calibri" w:eastAsia="Calibri" w:hAnsi="Calibri" w:cs="Calibri"/>
                          <w:b/>
                          <w:i/>
                          <w:color w:val="0070C0"/>
                          <w:sz w:val="28"/>
                          <w:szCs w:val="28"/>
                        </w:rPr>
                        <w:t xml:space="preserve">), </w:t>
                      </w:r>
                      <w:r w:rsidR="00E7590F" w:rsidRPr="00865D3B">
                        <w:rPr>
                          <w:rFonts w:ascii="Calibri" w:eastAsia="Calibri" w:hAnsi="Calibri" w:cs="Calibri"/>
                          <w:b/>
                          <w:i/>
                          <w:color w:val="0070C0"/>
                          <w:sz w:val="28"/>
                          <w:szCs w:val="28"/>
                        </w:rPr>
                        <w:t>Germany</w:t>
                      </w:r>
                    </w:p>
                    <w:p w:rsidR="00A43CB4" w:rsidRDefault="00A43CB4" w:rsidP="00E7590F">
                      <w:pPr>
                        <w:spacing w:before="120"/>
                        <w:ind w:left="2160" w:firstLine="720"/>
                        <w:textDirection w:val="btLr"/>
                        <w:rPr>
                          <w:rFonts w:ascii="Calibri" w:eastAsia="Calibri" w:hAnsi="Calibri" w:cs="Calibri"/>
                          <w:b/>
                          <w:i/>
                          <w:color w:val="0070C0"/>
                          <w:sz w:val="28"/>
                          <w:szCs w:val="28"/>
                        </w:rPr>
                      </w:pPr>
                    </w:p>
                    <w:p w:rsidR="00A43CB4" w:rsidRPr="00E37C4C" w:rsidRDefault="00A43CB4" w:rsidP="00E7590F">
                      <w:pPr>
                        <w:spacing w:before="120"/>
                        <w:ind w:left="2160" w:firstLine="720"/>
                        <w:textDirection w:val="btLr"/>
                        <w:rPr>
                          <w:b/>
                          <w:color w:val="0070C0"/>
                          <w:sz w:val="28"/>
                          <w:szCs w:val="28"/>
                        </w:rPr>
                      </w:pPr>
                    </w:p>
                  </w:txbxContent>
                </v:textbox>
                <w10:wrap anchorx="margin"/>
              </v:rect>
            </w:pict>
          </mc:Fallback>
        </mc:AlternateContent>
      </w: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Pr="00E37C4C" w:rsidRDefault="002D38FC">
      <w:pPr>
        <w:pBdr>
          <w:top w:val="nil"/>
          <w:left w:val="nil"/>
          <w:bottom w:val="nil"/>
          <w:right w:val="nil"/>
          <w:between w:val="nil"/>
        </w:pBdr>
        <w:rPr>
          <w:rFonts w:ascii="Calibri" w:eastAsia="Calibri" w:hAnsi="Calibri" w:cs="Calibri"/>
          <w:color w:val="0070C0"/>
          <w:sz w:val="24"/>
          <w:szCs w:val="24"/>
        </w:rPr>
      </w:pPr>
      <w:r w:rsidRPr="00E37C4C">
        <w:rPr>
          <w:rFonts w:ascii="Calibri" w:eastAsia="Calibri" w:hAnsi="Calibri" w:cs="Calibri"/>
          <w:b/>
          <w:i/>
          <w:color w:val="0070C0"/>
          <w:sz w:val="28"/>
          <w:szCs w:val="28"/>
        </w:rPr>
        <w:t>Background of the project</w:t>
      </w:r>
    </w:p>
    <w:p w:rsidR="002A470E" w:rsidRDefault="002A470E" w:rsidP="00A43CB4">
      <w:pPr>
        <w:jc w:val="both"/>
        <w:rPr>
          <w:rFonts w:ascii="Arial" w:eastAsia="Arial" w:hAnsi="Arial" w:cs="Arial"/>
        </w:rPr>
      </w:pPr>
      <w:r w:rsidRPr="002A470E">
        <w:rPr>
          <w:rFonts w:ascii="Arial" w:eastAsia="Arial" w:hAnsi="Arial" w:cs="Arial"/>
        </w:rPr>
        <w:t xml:space="preserve">In times of right-wing populism and neo-fascism rising to the political mainstream in Europe, it is important to remember our past and to learn from the mistakes our ancestors have done. We need to remember war, racism, colonialism and authoritarian regimes in our own past in order to recognize that they should forever stay and become concepts of the past rather than the present and future. However, the generations that have witnessed for example National Socialism, Colonialism and the wars of the past are slowly disappearing. This means that young people themselves nowadays need to find new </w:t>
      </w:r>
      <w:r w:rsidR="0090005A">
        <w:rPr>
          <w:rFonts w:ascii="Arial" w:eastAsia="Arial" w:hAnsi="Arial" w:cs="Arial"/>
        </w:rPr>
        <w:t>approaches of doing remembrance and answer, how can rememb</w:t>
      </w:r>
      <w:r w:rsidR="0090005A" w:rsidRPr="0090005A">
        <w:rPr>
          <w:rFonts w:ascii="Arial" w:eastAsia="Arial" w:hAnsi="Arial" w:cs="Arial"/>
        </w:rPr>
        <w:t>rance help to deal with the challenges of the present</w:t>
      </w:r>
      <w:r w:rsidR="0090005A">
        <w:rPr>
          <w:rFonts w:ascii="Arial" w:eastAsia="Arial" w:hAnsi="Arial" w:cs="Arial"/>
        </w:rPr>
        <w:t xml:space="preserve"> and w</w:t>
      </w:r>
      <w:r w:rsidR="0090005A" w:rsidRPr="0090005A">
        <w:rPr>
          <w:rFonts w:ascii="Arial" w:eastAsia="Arial" w:hAnsi="Arial" w:cs="Arial"/>
        </w:rPr>
        <w:t>hat are challeng</w:t>
      </w:r>
      <w:r w:rsidR="0090005A">
        <w:rPr>
          <w:rFonts w:ascii="Arial" w:eastAsia="Arial" w:hAnsi="Arial" w:cs="Arial"/>
        </w:rPr>
        <w:t>ing</w:t>
      </w:r>
      <w:r w:rsidR="0090005A" w:rsidRPr="0090005A">
        <w:rPr>
          <w:rFonts w:ascii="Arial" w:eastAsia="Arial" w:hAnsi="Arial" w:cs="Arial"/>
        </w:rPr>
        <w:t xml:space="preserve"> topics of today (right wing movement, climate justice crisis)</w:t>
      </w:r>
      <w:r w:rsidR="0090005A">
        <w:rPr>
          <w:rFonts w:ascii="Arial" w:eastAsia="Arial" w:hAnsi="Arial" w:cs="Arial"/>
        </w:rPr>
        <w:t>.</w:t>
      </w:r>
      <w:r w:rsidRPr="002A470E">
        <w:rPr>
          <w:rFonts w:ascii="Arial" w:eastAsia="Arial" w:hAnsi="Arial" w:cs="Arial"/>
        </w:rPr>
        <w:t xml:space="preserve"> And peace and remembrance organisations need to find new approaches of reaching young pe</w:t>
      </w:r>
      <w:r>
        <w:rPr>
          <w:rFonts w:ascii="Arial" w:eastAsia="Arial" w:hAnsi="Arial" w:cs="Arial"/>
        </w:rPr>
        <w:t>ople, in order to promote this.</w:t>
      </w:r>
    </w:p>
    <w:p w:rsidR="00150EF5" w:rsidRDefault="00150EF5" w:rsidP="00A43CB4">
      <w:pPr>
        <w:jc w:val="both"/>
        <w:rPr>
          <w:rFonts w:asciiTheme="majorHAnsi" w:eastAsia="Arial" w:hAnsiTheme="majorHAnsi" w:cs="Arial"/>
          <w:b/>
          <w:iCs/>
          <w:color w:val="0070C0"/>
          <w:sz w:val="28"/>
          <w:szCs w:val="28"/>
        </w:rPr>
      </w:pPr>
    </w:p>
    <w:p w:rsidR="000C37AF" w:rsidRDefault="000C37AF" w:rsidP="00A43CB4">
      <w:pPr>
        <w:jc w:val="both"/>
        <w:rPr>
          <w:rFonts w:asciiTheme="majorHAnsi" w:eastAsia="Arial" w:hAnsiTheme="majorHAnsi" w:cs="Arial"/>
          <w:b/>
          <w:iCs/>
          <w:color w:val="0070C0"/>
          <w:sz w:val="28"/>
          <w:szCs w:val="28"/>
        </w:rPr>
      </w:pPr>
      <w:r>
        <w:rPr>
          <w:rFonts w:asciiTheme="majorHAnsi" w:eastAsia="Arial" w:hAnsiTheme="majorHAnsi" w:cs="Arial"/>
          <w:b/>
          <w:iCs/>
          <w:color w:val="0070C0"/>
          <w:sz w:val="28"/>
          <w:szCs w:val="28"/>
        </w:rPr>
        <w:t>The Venue</w:t>
      </w:r>
    </w:p>
    <w:p w:rsidR="000C37AF" w:rsidRPr="009A6DE2" w:rsidRDefault="000C37AF" w:rsidP="00A43CB4">
      <w:pPr>
        <w:jc w:val="both"/>
        <w:rPr>
          <w:rFonts w:ascii="Arial" w:eastAsia="Arial" w:hAnsi="Arial" w:cs="Arial"/>
          <w:b/>
          <w:iCs/>
          <w:color w:val="0070C0"/>
        </w:rPr>
      </w:pPr>
      <w:r w:rsidRPr="009A6DE2">
        <w:rPr>
          <w:rFonts w:ascii="Arial" w:eastAsia="Arial" w:hAnsi="Arial" w:cs="Arial"/>
          <w:iCs/>
        </w:rPr>
        <w:t xml:space="preserve">The seminar will take place in the </w:t>
      </w:r>
      <w:r w:rsidR="009A6DE2" w:rsidRPr="009A6DE2">
        <w:rPr>
          <w:rFonts w:ascii="Arial" w:eastAsia="Arial" w:hAnsi="Arial" w:cs="Arial"/>
          <w:iCs/>
        </w:rPr>
        <w:t xml:space="preserve">education centre </w:t>
      </w:r>
      <w:r w:rsidR="00E85952">
        <w:rPr>
          <w:rFonts w:ascii="Arial" w:eastAsia="Arial" w:hAnsi="Arial" w:cs="Arial"/>
          <w:iCs/>
        </w:rPr>
        <w:t>“</w:t>
      </w:r>
      <w:r w:rsidR="009A6DE2" w:rsidRPr="009A6DE2">
        <w:rPr>
          <w:rFonts w:ascii="Arial" w:eastAsia="Arial" w:hAnsi="Arial" w:cs="Arial"/>
          <w:iCs/>
        </w:rPr>
        <w:t xml:space="preserve">Zebra </w:t>
      </w:r>
      <w:proofErr w:type="spellStart"/>
      <w:r w:rsidR="009A6DE2" w:rsidRPr="009A6DE2">
        <w:rPr>
          <w:rFonts w:ascii="Arial" w:eastAsia="Arial" w:hAnsi="Arial" w:cs="Arial"/>
          <w:iCs/>
        </w:rPr>
        <w:t>Kagel</w:t>
      </w:r>
      <w:proofErr w:type="spellEnd"/>
      <w:r w:rsidR="00E85952">
        <w:rPr>
          <w:rFonts w:ascii="Arial" w:eastAsia="Arial" w:hAnsi="Arial" w:cs="Arial"/>
          <w:iCs/>
        </w:rPr>
        <w:t>”</w:t>
      </w:r>
      <w:r w:rsidR="009A6DE2" w:rsidRPr="009A6DE2">
        <w:rPr>
          <w:rFonts w:ascii="Arial" w:eastAsia="Arial" w:hAnsi="Arial" w:cs="Arial"/>
          <w:iCs/>
        </w:rPr>
        <w:t xml:space="preserve">: </w:t>
      </w:r>
      <w:r w:rsidRPr="009A6DE2">
        <w:rPr>
          <w:rFonts w:ascii="Arial" w:eastAsia="Arial" w:hAnsi="Arial" w:cs="Arial"/>
          <w:b/>
          <w:iCs/>
          <w:color w:val="0070C0"/>
        </w:rPr>
        <w:t>https://zebrakagel.de/index.php/de/</w:t>
      </w:r>
    </w:p>
    <w:p w:rsidR="000C37AF" w:rsidRPr="009A6DE2" w:rsidRDefault="00E85952" w:rsidP="00A43CB4">
      <w:pPr>
        <w:jc w:val="both"/>
        <w:rPr>
          <w:rFonts w:ascii="Arial" w:eastAsia="Arial" w:hAnsi="Arial" w:cs="Arial"/>
          <w:b/>
          <w:iCs/>
          <w:color w:val="0070C0"/>
          <w:sz w:val="28"/>
          <w:szCs w:val="28"/>
        </w:rPr>
      </w:pPr>
      <w:r>
        <w:rPr>
          <w:rFonts w:ascii="Arial" w:eastAsia="Arial" w:hAnsi="Arial" w:cs="Arial"/>
          <w:iCs/>
        </w:rPr>
        <w:t xml:space="preserve">It </w:t>
      </w:r>
      <w:r w:rsidR="009A6DE2" w:rsidRPr="009A6DE2">
        <w:rPr>
          <w:rFonts w:ascii="Arial" w:eastAsia="Arial" w:hAnsi="Arial" w:cs="Arial"/>
          <w:iCs/>
        </w:rPr>
        <w:t xml:space="preserve">is located in a beautiful area of forest and nature, </w:t>
      </w:r>
      <w:r>
        <w:rPr>
          <w:rFonts w:ascii="Arial" w:eastAsia="Arial" w:hAnsi="Arial" w:cs="Arial"/>
          <w:iCs/>
        </w:rPr>
        <w:t xml:space="preserve">near a big lake, </w:t>
      </w:r>
      <w:r w:rsidR="009A6DE2" w:rsidRPr="009A6DE2">
        <w:rPr>
          <w:rFonts w:ascii="Arial" w:eastAsia="Arial" w:hAnsi="Arial" w:cs="Arial"/>
          <w:iCs/>
        </w:rPr>
        <w:t xml:space="preserve">around 35 km east of Berlin. </w:t>
      </w:r>
    </w:p>
    <w:p w:rsidR="009A6DE2" w:rsidRDefault="009A6DE2" w:rsidP="00A43CB4">
      <w:pPr>
        <w:jc w:val="both"/>
        <w:rPr>
          <w:rFonts w:asciiTheme="majorHAnsi" w:eastAsia="Arial" w:hAnsiTheme="majorHAnsi" w:cs="Arial"/>
          <w:b/>
          <w:iCs/>
          <w:color w:val="0070C0"/>
          <w:sz w:val="28"/>
          <w:szCs w:val="28"/>
        </w:rPr>
      </w:pPr>
    </w:p>
    <w:p w:rsidR="00A43CB4" w:rsidRPr="00A43CB4" w:rsidRDefault="00A43CB4" w:rsidP="00A43CB4">
      <w:pPr>
        <w:jc w:val="both"/>
        <w:rPr>
          <w:rFonts w:asciiTheme="majorHAnsi" w:eastAsia="Arial" w:hAnsiTheme="majorHAnsi" w:cs="Arial"/>
          <w:b/>
          <w:iCs/>
          <w:color w:val="0070C0"/>
          <w:sz w:val="28"/>
          <w:szCs w:val="28"/>
        </w:rPr>
      </w:pPr>
      <w:r w:rsidRPr="00A43CB4">
        <w:rPr>
          <w:rFonts w:asciiTheme="majorHAnsi" w:eastAsia="Arial" w:hAnsiTheme="majorHAnsi" w:cs="Arial"/>
          <w:b/>
          <w:iCs/>
          <w:color w:val="0070C0"/>
          <w:sz w:val="28"/>
          <w:szCs w:val="28"/>
        </w:rPr>
        <w:t>Aims</w:t>
      </w:r>
    </w:p>
    <w:p w:rsidR="002A470E" w:rsidRDefault="002A470E" w:rsidP="002A470E">
      <w:pPr>
        <w:spacing w:line="276" w:lineRule="auto"/>
        <w:jc w:val="both"/>
        <w:rPr>
          <w:rFonts w:ascii="Arial" w:eastAsia="Arial" w:hAnsi="Arial" w:cs="Arial"/>
          <w:lang w:eastAsia="en-US"/>
        </w:rPr>
      </w:pPr>
      <w:r w:rsidRPr="002A470E">
        <w:rPr>
          <w:rFonts w:ascii="Arial" w:eastAsia="Arial" w:hAnsi="Arial" w:cs="Arial"/>
          <w:lang w:eastAsia="en-US"/>
        </w:rPr>
        <w:t>With this method-focused and hands-on seminar, we aim to:</w:t>
      </w:r>
    </w:p>
    <w:p w:rsidR="002A470E" w:rsidRPr="002A470E" w:rsidRDefault="002A470E" w:rsidP="002A470E">
      <w:pPr>
        <w:spacing w:line="276" w:lineRule="auto"/>
        <w:jc w:val="both"/>
        <w:rPr>
          <w:rFonts w:ascii="Arial" w:eastAsia="Arial" w:hAnsi="Arial" w:cs="Arial"/>
          <w:lang w:eastAsia="en-US"/>
        </w:rPr>
      </w:pPr>
    </w:p>
    <w:p w:rsidR="002A470E" w:rsidRDefault="00C1631F" w:rsidP="002A470E">
      <w:pPr>
        <w:numPr>
          <w:ilvl w:val="0"/>
          <w:numId w:val="14"/>
        </w:numPr>
        <w:spacing w:line="276" w:lineRule="auto"/>
        <w:jc w:val="both"/>
      </w:pPr>
      <w:r>
        <w:rPr>
          <w:rFonts w:ascii="Arial" w:eastAsia="Arial" w:hAnsi="Arial" w:cs="Arial"/>
        </w:rPr>
        <w:t xml:space="preserve">Share non-formal </w:t>
      </w:r>
      <w:r w:rsidR="002A470E">
        <w:rPr>
          <w:rFonts w:ascii="Arial" w:eastAsia="Arial" w:hAnsi="Arial" w:cs="Arial"/>
        </w:rPr>
        <w:t xml:space="preserve">education methods, best practices and awareness-raising methods for </w:t>
      </w:r>
    </w:p>
    <w:p w:rsidR="002A470E" w:rsidRPr="002A470E" w:rsidRDefault="002A470E" w:rsidP="002A470E">
      <w:pPr>
        <w:numPr>
          <w:ilvl w:val="1"/>
          <w:numId w:val="14"/>
        </w:numPr>
        <w:spacing w:line="276" w:lineRule="auto"/>
        <w:jc w:val="both"/>
        <w:rPr>
          <w:rFonts w:ascii="Arial" w:eastAsia="Arial" w:hAnsi="Arial" w:cs="Arial"/>
        </w:rPr>
      </w:pPr>
      <w:r>
        <w:rPr>
          <w:rFonts w:ascii="Arial" w:eastAsia="Arial" w:hAnsi="Arial" w:cs="Arial"/>
        </w:rPr>
        <w:t>making young people interested in remembrance</w:t>
      </w:r>
    </w:p>
    <w:p w:rsidR="002A470E" w:rsidRPr="002A470E" w:rsidRDefault="002A470E" w:rsidP="002A470E">
      <w:pPr>
        <w:numPr>
          <w:ilvl w:val="1"/>
          <w:numId w:val="14"/>
        </w:numPr>
        <w:spacing w:line="276" w:lineRule="auto"/>
        <w:jc w:val="both"/>
        <w:rPr>
          <w:rFonts w:ascii="Arial" w:eastAsia="Arial" w:hAnsi="Arial" w:cs="Arial"/>
        </w:rPr>
      </w:pPr>
      <w:r>
        <w:rPr>
          <w:rFonts w:ascii="Arial" w:eastAsia="Arial" w:hAnsi="Arial" w:cs="Arial"/>
        </w:rPr>
        <w:t>developing their skills in critical analysis of history and its connections to the present</w:t>
      </w:r>
    </w:p>
    <w:p w:rsidR="002A470E" w:rsidRPr="002A470E" w:rsidRDefault="002A470E" w:rsidP="002A470E">
      <w:pPr>
        <w:numPr>
          <w:ilvl w:val="1"/>
          <w:numId w:val="14"/>
        </w:numPr>
        <w:spacing w:line="276" w:lineRule="auto"/>
        <w:jc w:val="both"/>
        <w:rPr>
          <w:rFonts w:ascii="Arial" w:eastAsia="Arial" w:hAnsi="Arial" w:cs="Arial"/>
        </w:rPr>
      </w:pPr>
      <w:r>
        <w:rPr>
          <w:rFonts w:ascii="Arial" w:eastAsia="Arial" w:hAnsi="Arial" w:cs="Arial"/>
        </w:rPr>
        <w:t>enabling them to increase their active citizenship around remembrance</w:t>
      </w:r>
    </w:p>
    <w:p w:rsidR="002A470E" w:rsidRPr="002A470E" w:rsidRDefault="002A470E" w:rsidP="002A470E">
      <w:pPr>
        <w:numPr>
          <w:ilvl w:val="0"/>
          <w:numId w:val="14"/>
        </w:numPr>
        <w:pBdr>
          <w:top w:val="nil"/>
          <w:left w:val="nil"/>
          <w:bottom w:val="nil"/>
          <w:right w:val="nil"/>
          <w:between w:val="nil"/>
        </w:pBdr>
        <w:spacing w:line="276" w:lineRule="auto"/>
        <w:jc w:val="both"/>
        <w:rPr>
          <w:rFonts w:ascii="Arial" w:eastAsia="Arial" w:hAnsi="Arial" w:cs="Arial"/>
        </w:rPr>
      </w:pPr>
      <w:r w:rsidRPr="002A470E">
        <w:rPr>
          <w:rFonts w:ascii="Arial" w:eastAsia="Arial" w:hAnsi="Arial" w:cs="Arial"/>
        </w:rPr>
        <w:t>Training peace and remembrance organisations in using online approaches in addition to their offline peace and remembrance work (e.g. by doing Wikipedia projects around remembrance or podcasts)</w:t>
      </w:r>
    </w:p>
    <w:p w:rsidR="002A470E" w:rsidRPr="002A470E" w:rsidRDefault="002A470E" w:rsidP="002A470E">
      <w:pPr>
        <w:numPr>
          <w:ilvl w:val="0"/>
          <w:numId w:val="14"/>
        </w:numPr>
        <w:pBdr>
          <w:top w:val="nil"/>
          <w:left w:val="nil"/>
          <w:bottom w:val="nil"/>
          <w:right w:val="nil"/>
          <w:between w:val="nil"/>
        </w:pBdr>
        <w:spacing w:line="276" w:lineRule="auto"/>
        <w:jc w:val="both"/>
        <w:rPr>
          <w:rFonts w:ascii="Arial" w:eastAsia="Arial" w:hAnsi="Arial" w:cs="Arial"/>
        </w:rPr>
      </w:pPr>
      <w:r w:rsidRPr="002A470E">
        <w:rPr>
          <w:rFonts w:ascii="Arial" w:eastAsia="Arial" w:hAnsi="Arial" w:cs="Arial"/>
        </w:rPr>
        <w:t>Training organisations focused on social media in working with remembrance</w:t>
      </w:r>
    </w:p>
    <w:p w:rsidR="002A470E" w:rsidRPr="002A470E" w:rsidRDefault="002A470E" w:rsidP="002A470E">
      <w:pPr>
        <w:pBdr>
          <w:top w:val="nil"/>
          <w:left w:val="nil"/>
          <w:bottom w:val="nil"/>
          <w:right w:val="nil"/>
          <w:between w:val="nil"/>
        </w:pBdr>
        <w:spacing w:line="259" w:lineRule="auto"/>
        <w:jc w:val="both"/>
        <w:rPr>
          <w:rFonts w:ascii="Arial" w:eastAsia="Arial" w:hAnsi="Arial" w:cs="Arial"/>
        </w:rPr>
      </w:pPr>
    </w:p>
    <w:p w:rsidR="00865D3B" w:rsidRPr="002A470E" w:rsidRDefault="00865D3B" w:rsidP="002A470E">
      <w:pPr>
        <w:pBdr>
          <w:top w:val="nil"/>
          <w:left w:val="nil"/>
          <w:bottom w:val="nil"/>
          <w:right w:val="nil"/>
          <w:between w:val="nil"/>
        </w:pBdr>
        <w:spacing w:line="259" w:lineRule="auto"/>
        <w:jc w:val="both"/>
        <w:rPr>
          <w:rFonts w:ascii="Calibri" w:eastAsia="Calibri" w:hAnsi="Calibri" w:cs="Calibri"/>
          <w:b/>
          <w:i/>
          <w:color w:val="0070C0"/>
          <w:sz w:val="28"/>
          <w:szCs w:val="28"/>
        </w:rPr>
      </w:pPr>
      <w:r w:rsidRPr="002A470E">
        <w:rPr>
          <w:rFonts w:ascii="Calibri" w:eastAsia="Calibri" w:hAnsi="Calibri" w:cs="Calibri"/>
          <w:b/>
          <w:i/>
          <w:color w:val="0070C0"/>
          <w:sz w:val="28"/>
          <w:szCs w:val="28"/>
        </w:rPr>
        <w:t>Contents</w:t>
      </w:r>
    </w:p>
    <w:p w:rsidR="00A43CB4" w:rsidRPr="002A470E" w:rsidRDefault="00A43CB4" w:rsidP="002A470E">
      <w:pPr>
        <w:pBdr>
          <w:top w:val="nil"/>
          <w:left w:val="nil"/>
          <w:bottom w:val="nil"/>
          <w:right w:val="nil"/>
          <w:between w:val="nil"/>
        </w:pBdr>
        <w:spacing w:line="276" w:lineRule="auto"/>
        <w:rPr>
          <w:rFonts w:ascii="Arial" w:eastAsia="Arial" w:hAnsi="Arial" w:cs="Arial"/>
        </w:rPr>
      </w:pPr>
      <w:r w:rsidRPr="002A470E">
        <w:rPr>
          <w:rFonts w:ascii="Arial" w:eastAsia="Arial" w:hAnsi="Arial" w:cs="Arial"/>
        </w:rPr>
        <w:t>We will exchange experiences and have training on the following topics:</w:t>
      </w:r>
      <w:r w:rsidR="002A470E">
        <w:rPr>
          <w:rFonts w:ascii="Arial" w:eastAsia="Arial" w:hAnsi="Arial" w:cs="Arial"/>
        </w:rPr>
        <w:br/>
      </w:r>
    </w:p>
    <w:p w:rsidR="00A43CB4" w:rsidRPr="002A470E" w:rsidRDefault="002A470E" w:rsidP="002A470E">
      <w:pPr>
        <w:numPr>
          <w:ilvl w:val="0"/>
          <w:numId w:val="6"/>
        </w:numPr>
        <w:pBdr>
          <w:top w:val="nil"/>
          <w:left w:val="nil"/>
          <w:bottom w:val="nil"/>
          <w:right w:val="nil"/>
          <w:between w:val="nil"/>
        </w:pBdr>
        <w:spacing w:line="276" w:lineRule="auto"/>
        <w:rPr>
          <w:rFonts w:ascii="Arial" w:eastAsia="Arial" w:hAnsi="Arial" w:cs="Arial"/>
        </w:rPr>
      </w:pPr>
      <w:r w:rsidRPr="002A470E">
        <w:rPr>
          <w:rFonts w:ascii="Arial" w:eastAsia="Arial" w:hAnsi="Arial" w:cs="Arial"/>
        </w:rPr>
        <w:t>Culture of remembrance</w:t>
      </w:r>
    </w:p>
    <w:p w:rsidR="00A43CB4" w:rsidRPr="002A470E" w:rsidRDefault="002A470E" w:rsidP="002A470E">
      <w:pPr>
        <w:numPr>
          <w:ilvl w:val="0"/>
          <w:numId w:val="6"/>
        </w:numPr>
        <w:pBdr>
          <w:top w:val="nil"/>
          <w:left w:val="nil"/>
          <w:bottom w:val="nil"/>
          <w:right w:val="nil"/>
          <w:between w:val="nil"/>
        </w:pBdr>
        <w:spacing w:line="276" w:lineRule="auto"/>
        <w:rPr>
          <w:rFonts w:ascii="Arial" w:eastAsia="Arial" w:hAnsi="Arial" w:cs="Arial"/>
        </w:rPr>
      </w:pPr>
      <w:r w:rsidRPr="002A470E">
        <w:rPr>
          <w:rFonts w:ascii="Arial" w:eastAsia="Arial" w:hAnsi="Arial" w:cs="Arial"/>
        </w:rPr>
        <w:t>Anti-militarism</w:t>
      </w:r>
    </w:p>
    <w:p w:rsidR="00865D3B" w:rsidRPr="002A470E" w:rsidRDefault="002A470E" w:rsidP="002A470E">
      <w:pPr>
        <w:pStyle w:val="Prrafodelista"/>
        <w:numPr>
          <w:ilvl w:val="0"/>
          <w:numId w:val="6"/>
        </w:numPr>
        <w:spacing w:after="0" w:line="276" w:lineRule="auto"/>
        <w:rPr>
          <w:rFonts w:ascii="Arial" w:eastAsia="Arial" w:hAnsi="Arial" w:cs="Arial"/>
          <w:sz w:val="20"/>
          <w:szCs w:val="20"/>
          <w:lang w:val="en-GB" w:eastAsia="de-DE"/>
        </w:rPr>
      </w:pPr>
      <w:r>
        <w:rPr>
          <w:rFonts w:ascii="Arial" w:eastAsia="Arial" w:hAnsi="Arial" w:cs="Arial"/>
          <w:sz w:val="20"/>
          <w:szCs w:val="20"/>
          <w:lang w:val="en-GB" w:eastAsia="de-DE"/>
        </w:rPr>
        <w:t>Critical thinking and reflection on history</w:t>
      </w:r>
    </w:p>
    <w:p w:rsidR="009A6DE2" w:rsidRDefault="002A470E" w:rsidP="002A470E">
      <w:pPr>
        <w:numPr>
          <w:ilvl w:val="0"/>
          <w:numId w:val="6"/>
        </w:numPr>
        <w:pBdr>
          <w:top w:val="nil"/>
          <w:left w:val="nil"/>
          <w:bottom w:val="nil"/>
          <w:right w:val="nil"/>
          <w:between w:val="nil"/>
        </w:pBdr>
        <w:spacing w:line="276" w:lineRule="auto"/>
        <w:rPr>
          <w:rFonts w:ascii="Arial" w:eastAsia="Arial" w:hAnsi="Arial" w:cs="Arial"/>
        </w:rPr>
      </w:pPr>
      <w:r w:rsidRPr="002A470E">
        <w:rPr>
          <w:rFonts w:ascii="Arial" w:eastAsia="Arial" w:hAnsi="Arial" w:cs="Arial"/>
        </w:rPr>
        <w:t>Practices of remembrance and commemoration of the past</w:t>
      </w:r>
    </w:p>
    <w:p w:rsidR="0090005A" w:rsidRPr="0090005A" w:rsidRDefault="0090005A" w:rsidP="002A470E">
      <w:pPr>
        <w:numPr>
          <w:ilvl w:val="0"/>
          <w:numId w:val="6"/>
        </w:numPr>
        <w:pBdr>
          <w:top w:val="nil"/>
          <w:left w:val="nil"/>
          <w:bottom w:val="nil"/>
          <w:right w:val="nil"/>
          <w:between w:val="nil"/>
        </w:pBdr>
        <w:spacing w:line="276" w:lineRule="auto"/>
        <w:rPr>
          <w:rFonts w:ascii="Arial" w:eastAsia="Arial" w:hAnsi="Arial" w:cs="Arial"/>
        </w:rPr>
      </w:pPr>
      <w:r>
        <w:rPr>
          <w:rFonts w:ascii="Arial" w:eastAsia="Arial" w:hAnsi="Arial" w:cs="Arial"/>
          <w:lang w:val="de-DE"/>
        </w:rPr>
        <w:t>Anti-racism</w:t>
      </w:r>
    </w:p>
    <w:p w:rsidR="0090005A" w:rsidRPr="002A470E" w:rsidRDefault="0090005A" w:rsidP="002A470E">
      <w:pPr>
        <w:numPr>
          <w:ilvl w:val="0"/>
          <w:numId w:val="6"/>
        </w:numPr>
        <w:pBdr>
          <w:top w:val="nil"/>
          <w:left w:val="nil"/>
          <w:bottom w:val="nil"/>
          <w:right w:val="nil"/>
          <w:between w:val="nil"/>
        </w:pBdr>
        <w:spacing w:line="276" w:lineRule="auto"/>
        <w:rPr>
          <w:rFonts w:ascii="Arial" w:eastAsia="Arial" w:hAnsi="Arial" w:cs="Arial"/>
        </w:rPr>
      </w:pPr>
      <w:r w:rsidRPr="0090005A">
        <w:rPr>
          <w:rFonts w:ascii="Arial" w:eastAsia="Arial" w:hAnsi="Arial" w:cs="Arial"/>
          <w:lang w:val="en-US"/>
        </w:rPr>
        <w:t>Colonialism</w:t>
      </w:r>
      <w:r w:rsidRPr="0090005A">
        <w:rPr>
          <w:rFonts w:ascii="Arial" w:eastAsia="Arial" w:hAnsi="Arial" w:cs="Arial"/>
          <w:lang w:val="en-US"/>
        </w:rPr>
        <w:tab/>
      </w:r>
    </w:p>
    <w:p w:rsidR="00CD1353" w:rsidRPr="00865D3B" w:rsidRDefault="002D38FC">
      <w:pPr>
        <w:pBdr>
          <w:top w:val="nil"/>
          <w:left w:val="nil"/>
          <w:bottom w:val="nil"/>
          <w:right w:val="nil"/>
          <w:between w:val="nil"/>
        </w:pBdr>
        <w:spacing w:after="120"/>
        <w:rPr>
          <w:rFonts w:ascii="Calibri" w:eastAsia="Calibri" w:hAnsi="Calibri" w:cs="Calibri"/>
          <w:color w:val="0070C0"/>
          <w:sz w:val="28"/>
          <w:szCs w:val="28"/>
        </w:rPr>
      </w:pPr>
      <w:r w:rsidRPr="00865D3B">
        <w:rPr>
          <w:rFonts w:ascii="Calibri" w:eastAsia="Calibri" w:hAnsi="Calibri" w:cs="Calibri"/>
          <w:b/>
          <w:i/>
          <w:color w:val="0070C0"/>
          <w:sz w:val="28"/>
          <w:szCs w:val="28"/>
        </w:rPr>
        <w:t>Outcome</w:t>
      </w:r>
    </w:p>
    <w:p w:rsidR="002A470E" w:rsidRDefault="002A470E" w:rsidP="00715002">
      <w:pPr>
        <w:pBdr>
          <w:top w:val="nil"/>
          <w:left w:val="nil"/>
          <w:bottom w:val="nil"/>
          <w:right w:val="nil"/>
          <w:between w:val="nil"/>
        </w:pBdr>
        <w:rPr>
          <w:rFonts w:ascii="Arial" w:eastAsia="Arial" w:hAnsi="Arial" w:cs="Arial"/>
          <w:lang w:eastAsia="en-US"/>
        </w:rPr>
      </w:pPr>
      <w:r w:rsidRPr="002A470E">
        <w:rPr>
          <w:rFonts w:ascii="Arial" w:eastAsia="Arial" w:hAnsi="Arial" w:cs="Arial"/>
          <w:lang w:eastAsia="en-US"/>
        </w:rPr>
        <w:t xml:space="preserve">An online toolkit for organisations working with young people on how to engage them in remembrance, with methods and best practices </w:t>
      </w:r>
    </w:p>
    <w:p w:rsidR="002A470E" w:rsidRDefault="002A470E" w:rsidP="00715002">
      <w:pPr>
        <w:pBdr>
          <w:top w:val="nil"/>
          <w:left w:val="nil"/>
          <w:bottom w:val="nil"/>
          <w:right w:val="nil"/>
          <w:between w:val="nil"/>
        </w:pBdr>
        <w:rPr>
          <w:rFonts w:ascii="Arial" w:eastAsia="Arial" w:hAnsi="Arial" w:cs="Arial"/>
          <w:lang w:eastAsia="en-US"/>
        </w:rPr>
      </w:pPr>
    </w:p>
    <w:p w:rsidR="00715002" w:rsidRDefault="002D38FC" w:rsidP="00715002">
      <w:pPr>
        <w:pBdr>
          <w:top w:val="nil"/>
          <w:left w:val="nil"/>
          <w:bottom w:val="nil"/>
          <w:right w:val="nil"/>
          <w:between w:val="nil"/>
        </w:pBdr>
        <w:rPr>
          <w:sz w:val="22"/>
          <w:szCs w:val="22"/>
        </w:rPr>
      </w:pPr>
      <w:r w:rsidRPr="00865D3B">
        <w:rPr>
          <w:rFonts w:ascii="Calibri" w:eastAsia="Calibri" w:hAnsi="Calibri" w:cs="Calibri"/>
          <w:b/>
          <w:i/>
          <w:color w:val="0070C0"/>
          <w:sz w:val="28"/>
          <w:szCs w:val="24"/>
        </w:rPr>
        <w:t>Methods:</w:t>
      </w:r>
      <w:r w:rsidRPr="00865D3B">
        <w:rPr>
          <w:rFonts w:ascii="Calibri" w:eastAsia="Calibri" w:hAnsi="Calibri" w:cs="Calibri"/>
          <w:color w:val="0070C0"/>
          <w:sz w:val="24"/>
          <w:szCs w:val="22"/>
        </w:rPr>
        <w:t xml:space="preserve"> </w:t>
      </w:r>
    </w:p>
    <w:p w:rsidR="00CD1353" w:rsidRPr="002A470E" w:rsidRDefault="002D38FC" w:rsidP="00715002">
      <w:pPr>
        <w:pBdr>
          <w:top w:val="nil"/>
          <w:left w:val="nil"/>
          <w:bottom w:val="nil"/>
          <w:right w:val="nil"/>
          <w:between w:val="nil"/>
        </w:pBdr>
        <w:rPr>
          <w:rFonts w:ascii="Arial" w:eastAsia="Arial" w:hAnsi="Arial" w:cs="Arial"/>
          <w:lang w:eastAsia="en-US"/>
        </w:rPr>
      </w:pPr>
      <w:r w:rsidRPr="002A470E">
        <w:rPr>
          <w:rFonts w:ascii="Arial" w:eastAsia="Arial" w:hAnsi="Arial" w:cs="Arial"/>
          <w:lang w:eastAsia="en-US"/>
        </w:rPr>
        <w:t>We’re going to use a broad variety of non-formal education methods, such as world</w:t>
      </w:r>
      <w:r w:rsidR="00502990" w:rsidRPr="002A470E">
        <w:rPr>
          <w:rFonts w:ascii="Arial" w:eastAsia="Arial" w:hAnsi="Arial" w:cs="Arial"/>
          <w:lang w:eastAsia="en-US"/>
        </w:rPr>
        <w:t xml:space="preserve"> </w:t>
      </w:r>
      <w:r w:rsidRPr="002A470E">
        <w:rPr>
          <w:rFonts w:ascii="Arial" w:eastAsia="Arial" w:hAnsi="Arial" w:cs="Arial"/>
          <w:lang w:eastAsia="en-US"/>
        </w:rPr>
        <w:t>cafe,</w:t>
      </w:r>
    </w:p>
    <w:p w:rsidR="00CD1353" w:rsidRPr="002A470E" w:rsidRDefault="002D38FC">
      <w:pPr>
        <w:rPr>
          <w:rFonts w:ascii="Arial" w:eastAsia="Arial" w:hAnsi="Arial" w:cs="Arial"/>
          <w:lang w:eastAsia="en-US"/>
        </w:rPr>
      </w:pPr>
      <w:r w:rsidRPr="002A470E">
        <w:rPr>
          <w:rFonts w:ascii="Arial" w:eastAsia="Arial" w:hAnsi="Arial" w:cs="Arial"/>
          <w:lang w:eastAsia="en-US"/>
        </w:rPr>
        <w:t>snowball discussions, research, silent exhibition, simulation games, theatre, visual harvesting, arts,</w:t>
      </w:r>
    </w:p>
    <w:p w:rsidR="00CD1353" w:rsidRPr="002A470E" w:rsidRDefault="002D38FC">
      <w:pPr>
        <w:rPr>
          <w:rFonts w:ascii="Arial" w:eastAsia="Arial" w:hAnsi="Arial" w:cs="Arial"/>
          <w:lang w:eastAsia="en-US"/>
        </w:rPr>
      </w:pPr>
      <w:r w:rsidRPr="002A470E">
        <w:rPr>
          <w:rFonts w:ascii="Arial" w:eastAsia="Arial" w:hAnsi="Arial" w:cs="Arial"/>
          <w:lang w:eastAsia="en-US"/>
        </w:rPr>
        <w:t>energizers, role games, teambuilding games and more. There will also be projects visits to local initiatives.</w:t>
      </w:r>
    </w:p>
    <w:p w:rsidR="00F42DFB" w:rsidRDefault="00F42DFB" w:rsidP="009A6DE2">
      <w:pPr>
        <w:pBdr>
          <w:top w:val="nil"/>
          <w:left w:val="nil"/>
          <w:bottom w:val="nil"/>
          <w:right w:val="nil"/>
          <w:between w:val="nil"/>
        </w:pBdr>
        <w:spacing w:before="120"/>
        <w:rPr>
          <w:rFonts w:ascii="Calibri" w:eastAsia="Calibri" w:hAnsi="Calibri" w:cs="Calibri"/>
          <w:b/>
          <w:i/>
          <w:color w:val="0070C0"/>
          <w:sz w:val="28"/>
          <w:szCs w:val="28"/>
        </w:rPr>
      </w:pPr>
    </w:p>
    <w:p w:rsidR="00F42DFB" w:rsidRDefault="00F42DFB" w:rsidP="009A6DE2">
      <w:pPr>
        <w:pBdr>
          <w:top w:val="nil"/>
          <w:left w:val="nil"/>
          <w:bottom w:val="nil"/>
          <w:right w:val="nil"/>
          <w:between w:val="nil"/>
        </w:pBdr>
        <w:spacing w:before="120"/>
        <w:rPr>
          <w:rFonts w:ascii="Calibri" w:eastAsia="Calibri" w:hAnsi="Calibri" w:cs="Calibri"/>
          <w:b/>
          <w:i/>
          <w:color w:val="0070C0"/>
          <w:sz w:val="28"/>
          <w:szCs w:val="28"/>
        </w:rPr>
      </w:pPr>
    </w:p>
    <w:p w:rsidR="00F42DFB" w:rsidRDefault="00F42DFB" w:rsidP="009A6DE2">
      <w:pPr>
        <w:pBdr>
          <w:top w:val="nil"/>
          <w:left w:val="nil"/>
          <w:bottom w:val="nil"/>
          <w:right w:val="nil"/>
          <w:between w:val="nil"/>
        </w:pBdr>
        <w:spacing w:before="120"/>
        <w:rPr>
          <w:rFonts w:ascii="Calibri" w:eastAsia="Calibri" w:hAnsi="Calibri" w:cs="Calibri"/>
          <w:b/>
          <w:i/>
          <w:color w:val="0070C0"/>
          <w:sz w:val="28"/>
          <w:szCs w:val="28"/>
        </w:rPr>
      </w:pPr>
    </w:p>
    <w:p w:rsidR="00CD1353" w:rsidRPr="009A6DE2" w:rsidRDefault="002D38FC" w:rsidP="009A6DE2">
      <w:pPr>
        <w:pBdr>
          <w:top w:val="nil"/>
          <w:left w:val="nil"/>
          <w:bottom w:val="nil"/>
          <w:right w:val="nil"/>
          <w:between w:val="nil"/>
        </w:pBdr>
        <w:spacing w:before="120"/>
        <w:rPr>
          <w:rFonts w:ascii="Arial" w:eastAsia="Arial" w:hAnsi="Arial" w:cs="Arial"/>
          <w:b/>
          <w:bCs/>
          <w:color w:val="0070C0"/>
        </w:rPr>
      </w:pPr>
      <w:r w:rsidRPr="00715002">
        <w:rPr>
          <w:rFonts w:ascii="Calibri" w:eastAsia="Calibri" w:hAnsi="Calibri" w:cs="Calibri"/>
          <w:b/>
          <w:i/>
          <w:color w:val="0070C0"/>
          <w:sz w:val="28"/>
          <w:szCs w:val="28"/>
        </w:rPr>
        <w:t>Participants Profile</w:t>
      </w:r>
    </w:p>
    <w:p w:rsidR="00F42DFB" w:rsidRPr="00F42DFB" w:rsidRDefault="00F42DFB" w:rsidP="00F42DFB">
      <w:pPr>
        <w:pBdr>
          <w:top w:val="nil"/>
          <w:left w:val="nil"/>
          <w:bottom w:val="nil"/>
          <w:right w:val="nil"/>
          <w:between w:val="nil"/>
        </w:pBdr>
        <w:spacing w:after="120"/>
        <w:jc w:val="both"/>
        <w:rPr>
          <w:rFonts w:ascii="Arial" w:eastAsia="Arial" w:hAnsi="Arial" w:cs="Arial"/>
        </w:rPr>
      </w:pPr>
      <w:r w:rsidRPr="00F42DFB">
        <w:rPr>
          <w:rFonts w:ascii="Arial" w:eastAsia="Arial" w:hAnsi="Arial" w:cs="Arial"/>
        </w:rPr>
        <w:t>Each partner organization should:</w:t>
      </w:r>
    </w:p>
    <w:p w:rsidR="00F42DFB" w:rsidRPr="00F42DFB" w:rsidRDefault="00F42DFB" w:rsidP="00F42DFB">
      <w:pPr>
        <w:pStyle w:val="Prrafodelista"/>
        <w:numPr>
          <w:ilvl w:val="0"/>
          <w:numId w:val="16"/>
        </w:numPr>
        <w:pBdr>
          <w:top w:val="nil"/>
          <w:left w:val="nil"/>
          <w:bottom w:val="nil"/>
          <w:right w:val="nil"/>
          <w:between w:val="nil"/>
        </w:pBdr>
        <w:spacing w:after="120"/>
        <w:jc w:val="both"/>
        <w:rPr>
          <w:rFonts w:ascii="Arial" w:eastAsia="Arial" w:hAnsi="Arial" w:cs="Arial"/>
          <w:sz w:val="20"/>
        </w:rPr>
      </w:pPr>
      <w:r w:rsidRPr="00F42DFB">
        <w:rPr>
          <w:rFonts w:ascii="Arial" w:eastAsia="Arial" w:hAnsi="Arial" w:cs="Arial"/>
          <w:sz w:val="20"/>
        </w:rPr>
        <w:t>Be interested in the topic remembrance and interested in organizing follow-up projects such as workshops, volunteering projects, youth exchanges, edit-a-thons etc.</w:t>
      </w:r>
    </w:p>
    <w:p w:rsidR="00F42DFB" w:rsidRPr="00F42DFB" w:rsidRDefault="00F42DFB" w:rsidP="00F42DFB">
      <w:pPr>
        <w:pStyle w:val="Prrafodelista"/>
        <w:numPr>
          <w:ilvl w:val="0"/>
          <w:numId w:val="16"/>
        </w:numPr>
        <w:pBdr>
          <w:top w:val="nil"/>
          <w:left w:val="nil"/>
          <w:bottom w:val="nil"/>
          <w:right w:val="nil"/>
          <w:between w:val="nil"/>
        </w:pBdr>
        <w:spacing w:after="120"/>
        <w:jc w:val="both"/>
        <w:rPr>
          <w:rFonts w:ascii="Arial" w:eastAsia="Arial" w:hAnsi="Arial" w:cs="Arial"/>
          <w:sz w:val="20"/>
        </w:rPr>
      </w:pPr>
      <w:r w:rsidRPr="00F42DFB">
        <w:rPr>
          <w:rFonts w:ascii="Arial" w:eastAsia="Arial" w:hAnsi="Arial" w:cs="Arial"/>
          <w:sz w:val="20"/>
        </w:rPr>
        <w:t>Send participants who are active in their organizations</w:t>
      </w:r>
    </w:p>
    <w:p w:rsidR="00F42DFB" w:rsidRPr="00F42DFB" w:rsidRDefault="00F42DFB" w:rsidP="00F42DFB">
      <w:pPr>
        <w:pStyle w:val="Prrafodelista"/>
        <w:numPr>
          <w:ilvl w:val="0"/>
          <w:numId w:val="16"/>
        </w:numPr>
        <w:pBdr>
          <w:top w:val="nil"/>
          <w:left w:val="nil"/>
          <w:bottom w:val="nil"/>
          <w:right w:val="nil"/>
          <w:between w:val="nil"/>
        </w:pBdr>
        <w:spacing w:after="120"/>
        <w:jc w:val="both"/>
        <w:rPr>
          <w:rFonts w:ascii="Arial" w:eastAsia="Arial" w:hAnsi="Arial" w:cs="Arial"/>
          <w:sz w:val="20"/>
        </w:rPr>
      </w:pPr>
      <w:r w:rsidRPr="00F42DFB">
        <w:rPr>
          <w:rFonts w:ascii="Arial" w:eastAsia="Arial" w:hAnsi="Arial" w:cs="Arial"/>
          <w:sz w:val="20"/>
        </w:rPr>
        <w:t>Support the participants and give them space to implement the outcomes of the seminar in the partner organizations</w:t>
      </w:r>
    </w:p>
    <w:p w:rsidR="00F42DFB" w:rsidRPr="00F42DFB" w:rsidRDefault="00F42DFB" w:rsidP="00F42DFB">
      <w:pPr>
        <w:pStyle w:val="Prrafodelista"/>
        <w:numPr>
          <w:ilvl w:val="0"/>
          <w:numId w:val="16"/>
        </w:numPr>
        <w:pBdr>
          <w:top w:val="nil"/>
          <w:left w:val="nil"/>
          <w:bottom w:val="nil"/>
          <w:right w:val="nil"/>
          <w:between w:val="nil"/>
        </w:pBdr>
        <w:spacing w:after="120"/>
        <w:jc w:val="both"/>
        <w:rPr>
          <w:rFonts w:ascii="Arial" w:eastAsia="Arial" w:hAnsi="Arial" w:cs="Arial"/>
          <w:sz w:val="20"/>
        </w:rPr>
      </w:pPr>
      <w:r w:rsidRPr="00F42DFB">
        <w:rPr>
          <w:rFonts w:ascii="Arial" w:eastAsia="Arial" w:hAnsi="Arial" w:cs="Arial"/>
          <w:sz w:val="20"/>
        </w:rPr>
        <w:t>Be willing to share and use the toolkit developed during the project</w:t>
      </w:r>
    </w:p>
    <w:p w:rsidR="00F42DFB" w:rsidRDefault="00F42DFB" w:rsidP="00F42DFB">
      <w:pPr>
        <w:pBdr>
          <w:top w:val="nil"/>
          <w:left w:val="nil"/>
          <w:bottom w:val="nil"/>
          <w:right w:val="nil"/>
          <w:between w:val="nil"/>
        </w:pBdr>
        <w:spacing w:after="120"/>
        <w:jc w:val="both"/>
        <w:rPr>
          <w:rFonts w:ascii="Arial" w:eastAsia="Arial" w:hAnsi="Arial" w:cs="Arial"/>
        </w:rPr>
      </w:pPr>
      <w:r w:rsidRPr="00F42DFB">
        <w:rPr>
          <w:rFonts w:ascii="Arial" w:eastAsia="Arial" w:hAnsi="Arial" w:cs="Arial"/>
        </w:rPr>
        <w:t>All participants selected for this project must meet the following criteria:</w:t>
      </w:r>
    </w:p>
    <w:p w:rsidR="00F42DFB" w:rsidRPr="00F42DFB" w:rsidRDefault="00F42DFB" w:rsidP="00F42DFB">
      <w:pPr>
        <w:pStyle w:val="Prrafodelista"/>
        <w:numPr>
          <w:ilvl w:val="0"/>
          <w:numId w:val="17"/>
        </w:numPr>
        <w:pBdr>
          <w:top w:val="nil"/>
          <w:left w:val="nil"/>
          <w:bottom w:val="nil"/>
          <w:right w:val="nil"/>
          <w:between w:val="nil"/>
        </w:pBdr>
        <w:spacing w:after="120" w:line="276" w:lineRule="auto"/>
        <w:jc w:val="both"/>
        <w:rPr>
          <w:rFonts w:ascii="Arial" w:eastAsia="Arial" w:hAnsi="Arial" w:cs="Arial"/>
          <w:sz w:val="20"/>
        </w:rPr>
      </w:pPr>
      <w:r>
        <w:rPr>
          <w:rFonts w:ascii="Arial" w:eastAsia="Arial" w:hAnsi="Arial" w:cs="Arial"/>
          <w:sz w:val="20"/>
        </w:rPr>
        <w:t>B</w:t>
      </w:r>
      <w:r w:rsidRPr="00F42DFB">
        <w:rPr>
          <w:rFonts w:ascii="Arial" w:eastAsia="Arial" w:hAnsi="Arial" w:cs="Arial"/>
          <w:sz w:val="20"/>
        </w:rPr>
        <w:t>e able to attend for the full duration of the seminar</w:t>
      </w:r>
    </w:p>
    <w:p w:rsidR="00F42DFB" w:rsidRPr="00F42DFB" w:rsidRDefault="00F42DFB" w:rsidP="00F42DFB">
      <w:pPr>
        <w:pStyle w:val="Prrafodelista"/>
        <w:numPr>
          <w:ilvl w:val="0"/>
          <w:numId w:val="17"/>
        </w:numPr>
        <w:pBdr>
          <w:top w:val="nil"/>
          <w:left w:val="nil"/>
          <w:bottom w:val="nil"/>
          <w:right w:val="nil"/>
          <w:between w:val="nil"/>
        </w:pBdr>
        <w:spacing w:after="120" w:line="276" w:lineRule="auto"/>
        <w:jc w:val="both"/>
        <w:rPr>
          <w:rFonts w:ascii="Arial" w:eastAsia="Arial" w:hAnsi="Arial" w:cs="Arial"/>
          <w:sz w:val="20"/>
        </w:rPr>
      </w:pPr>
      <w:r w:rsidRPr="00F42DFB">
        <w:rPr>
          <w:rFonts w:ascii="Arial" w:eastAsia="Arial" w:hAnsi="Arial" w:cs="Arial"/>
          <w:sz w:val="20"/>
        </w:rPr>
        <w:t>Ideally be active and be able to influence decisions of their sending organisations and have experience in volunteering, peace and/or climate justice</w:t>
      </w:r>
    </w:p>
    <w:p w:rsidR="00F42DFB" w:rsidRPr="00F42DFB" w:rsidRDefault="00F42DFB" w:rsidP="00F42DFB">
      <w:pPr>
        <w:pStyle w:val="Prrafodelista"/>
        <w:numPr>
          <w:ilvl w:val="0"/>
          <w:numId w:val="17"/>
        </w:numPr>
        <w:pBdr>
          <w:top w:val="nil"/>
          <w:left w:val="nil"/>
          <w:bottom w:val="nil"/>
          <w:right w:val="nil"/>
          <w:between w:val="nil"/>
        </w:pBdr>
        <w:spacing w:after="120" w:line="276" w:lineRule="auto"/>
        <w:jc w:val="both"/>
        <w:rPr>
          <w:rFonts w:ascii="Arial" w:eastAsia="Arial" w:hAnsi="Arial" w:cs="Arial"/>
          <w:sz w:val="20"/>
          <w:szCs w:val="20"/>
        </w:rPr>
      </w:pPr>
      <w:r w:rsidRPr="00F42DFB">
        <w:rPr>
          <w:rFonts w:ascii="Arial" w:eastAsia="Arial" w:hAnsi="Arial" w:cs="Arial"/>
          <w:sz w:val="20"/>
        </w:rPr>
        <w:t xml:space="preserve">Be </w:t>
      </w:r>
      <w:r w:rsidRPr="00F42DFB">
        <w:rPr>
          <w:rFonts w:ascii="Arial" w:eastAsia="Arial" w:hAnsi="Arial" w:cs="Arial"/>
          <w:sz w:val="20"/>
          <w:szCs w:val="20"/>
        </w:rPr>
        <w:t>willing to commit themselves to spreading their new skills and competences to their sending branch in whatever capacity</w:t>
      </w:r>
    </w:p>
    <w:p w:rsidR="00F42DFB" w:rsidRPr="00F42DFB" w:rsidRDefault="00F42DFB" w:rsidP="00F42DFB">
      <w:pPr>
        <w:pStyle w:val="Prrafodelista"/>
        <w:numPr>
          <w:ilvl w:val="0"/>
          <w:numId w:val="17"/>
        </w:numPr>
        <w:pBdr>
          <w:top w:val="nil"/>
          <w:left w:val="nil"/>
          <w:bottom w:val="nil"/>
          <w:right w:val="nil"/>
          <w:between w:val="nil"/>
        </w:pBdr>
        <w:spacing w:after="120" w:line="276" w:lineRule="auto"/>
        <w:jc w:val="both"/>
        <w:rPr>
          <w:rFonts w:ascii="Arial" w:eastAsia="Calibri" w:hAnsi="Arial" w:cs="Arial"/>
          <w:color w:val="000000"/>
          <w:sz w:val="20"/>
          <w:szCs w:val="20"/>
        </w:rPr>
      </w:pPr>
      <w:r w:rsidRPr="00F42DFB">
        <w:rPr>
          <w:rFonts w:ascii="Arial" w:eastAsia="Arial" w:hAnsi="Arial" w:cs="Arial"/>
          <w:sz w:val="20"/>
          <w:szCs w:val="20"/>
        </w:rPr>
        <w:t>Bring ideas for workshops, methods, tools, best practices and approaches to be shared</w:t>
      </w:r>
    </w:p>
    <w:p w:rsidR="00CD1353" w:rsidRPr="00F42DFB" w:rsidRDefault="00F42DFB" w:rsidP="00F42DFB">
      <w:pPr>
        <w:numPr>
          <w:ilvl w:val="0"/>
          <w:numId w:val="3"/>
        </w:numPr>
        <w:pBdr>
          <w:top w:val="nil"/>
          <w:left w:val="nil"/>
          <w:bottom w:val="nil"/>
          <w:right w:val="nil"/>
          <w:between w:val="nil"/>
        </w:pBdr>
        <w:spacing w:line="276" w:lineRule="auto"/>
        <w:rPr>
          <w:rFonts w:ascii="Arial" w:hAnsi="Arial" w:cs="Arial"/>
        </w:rPr>
      </w:pPr>
      <w:r>
        <w:rPr>
          <w:rFonts w:ascii="Arial" w:eastAsia="Calibri" w:hAnsi="Arial" w:cs="Arial"/>
          <w:color w:val="000000"/>
        </w:rPr>
        <w:t>B</w:t>
      </w:r>
      <w:r w:rsidR="002D38FC" w:rsidRPr="00F42DFB">
        <w:rPr>
          <w:rFonts w:ascii="Arial" w:eastAsia="Calibri" w:hAnsi="Arial" w:cs="Arial"/>
          <w:color w:val="000000"/>
        </w:rPr>
        <w:t>e 18 years old or older</w:t>
      </w:r>
    </w:p>
    <w:p w:rsidR="00CD1353" w:rsidRPr="00F42DFB" w:rsidRDefault="00F42DFB" w:rsidP="00F42DFB">
      <w:pPr>
        <w:numPr>
          <w:ilvl w:val="0"/>
          <w:numId w:val="3"/>
        </w:numPr>
        <w:pBdr>
          <w:top w:val="nil"/>
          <w:left w:val="nil"/>
          <w:bottom w:val="nil"/>
          <w:right w:val="nil"/>
          <w:between w:val="nil"/>
        </w:pBdr>
        <w:spacing w:line="276" w:lineRule="auto"/>
        <w:rPr>
          <w:rFonts w:ascii="Arial" w:hAnsi="Arial" w:cs="Arial"/>
        </w:rPr>
      </w:pPr>
      <w:r>
        <w:rPr>
          <w:rFonts w:ascii="Arial" w:eastAsia="Calibri" w:hAnsi="Arial" w:cs="Arial"/>
          <w:color w:val="000000"/>
        </w:rPr>
        <w:t>B</w:t>
      </w:r>
      <w:r w:rsidR="002D38FC" w:rsidRPr="00F42DFB">
        <w:rPr>
          <w:rFonts w:ascii="Arial" w:eastAsia="Calibri" w:hAnsi="Arial" w:cs="Arial"/>
          <w:color w:val="000000"/>
        </w:rPr>
        <w:t>e able to work in English language</w:t>
      </w:r>
    </w:p>
    <w:p w:rsidR="00CD1353" w:rsidRPr="00F42DFB" w:rsidRDefault="00F42DFB" w:rsidP="00F42DFB">
      <w:pPr>
        <w:numPr>
          <w:ilvl w:val="0"/>
          <w:numId w:val="3"/>
        </w:numPr>
        <w:pBdr>
          <w:top w:val="nil"/>
          <w:left w:val="nil"/>
          <w:bottom w:val="nil"/>
          <w:right w:val="nil"/>
          <w:between w:val="nil"/>
        </w:pBdr>
        <w:spacing w:after="120" w:line="276" w:lineRule="auto"/>
        <w:ind w:left="1077" w:hanging="357"/>
        <w:rPr>
          <w:rFonts w:ascii="Arial" w:hAnsi="Arial" w:cs="Arial"/>
          <w:highlight w:val="white"/>
        </w:rPr>
      </w:pPr>
      <w:r>
        <w:rPr>
          <w:rFonts w:ascii="Arial" w:eastAsia="Calibri" w:hAnsi="Arial" w:cs="Arial"/>
          <w:highlight w:val="white"/>
        </w:rPr>
        <w:t>B</w:t>
      </w:r>
      <w:r w:rsidR="002D38FC" w:rsidRPr="00F42DFB">
        <w:rPr>
          <w:rFonts w:ascii="Arial" w:eastAsia="Calibri" w:hAnsi="Arial" w:cs="Arial"/>
          <w:highlight w:val="white"/>
        </w:rPr>
        <w:t>e motivated to work with people from different backgrounds</w:t>
      </w:r>
    </w:p>
    <w:p w:rsidR="00CD1353" w:rsidRPr="00F42DFB" w:rsidRDefault="002D38FC">
      <w:pPr>
        <w:pBdr>
          <w:top w:val="nil"/>
          <w:left w:val="nil"/>
          <w:bottom w:val="nil"/>
          <w:right w:val="nil"/>
          <w:between w:val="nil"/>
        </w:pBdr>
        <w:rPr>
          <w:rFonts w:ascii="Arial" w:eastAsia="Calibri" w:hAnsi="Arial" w:cs="Arial"/>
          <w:color w:val="000000"/>
          <w:szCs w:val="22"/>
        </w:rPr>
      </w:pPr>
      <w:r w:rsidRPr="00F42DFB">
        <w:rPr>
          <w:rFonts w:ascii="Arial" w:eastAsia="Calibri" w:hAnsi="Arial" w:cs="Arial"/>
          <w:color w:val="000000"/>
          <w:szCs w:val="22"/>
        </w:rPr>
        <w:t>Please note that there will be</w:t>
      </w:r>
      <w:r w:rsidR="009A6DE2" w:rsidRPr="00F42DFB">
        <w:rPr>
          <w:rFonts w:ascii="Arial" w:eastAsia="Calibri" w:hAnsi="Arial" w:cs="Arial"/>
          <w:color w:val="000000"/>
          <w:szCs w:val="22"/>
        </w:rPr>
        <w:t xml:space="preserve"> opportunities to visit Berlin</w:t>
      </w:r>
      <w:r w:rsidRPr="00F42DFB">
        <w:rPr>
          <w:rFonts w:ascii="Arial" w:eastAsia="Calibri" w:hAnsi="Arial" w:cs="Arial"/>
          <w:color w:val="000000"/>
          <w:szCs w:val="22"/>
        </w:rPr>
        <w:t>, but that this is n</w:t>
      </w:r>
      <w:r w:rsidR="009A6DE2" w:rsidRPr="00F42DFB">
        <w:rPr>
          <w:rFonts w:ascii="Arial" w:eastAsia="Calibri" w:hAnsi="Arial" w:cs="Arial"/>
          <w:color w:val="000000"/>
          <w:szCs w:val="22"/>
        </w:rPr>
        <w:t>ot a “getting to know Berlin</w:t>
      </w:r>
      <w:r w:rsidRPr="00F42DFB">
        <w:rPr>
          <w:rFonts w:ascii="Arial" w:eastAsia="Calibri" w:hAnsi="Arial" w:cs="Arial"/>
          <w:color w:val="000000"/>
          <w:szCs w:val="22"/>
        </w:rPr>
        <w:t>” project. On some days the seminar also foresees evening sessions.</w:t>
      </w:r>
    </w:p>
    <w:p w:rsidR="009A6DE2" w:rsidRPr="00F42DFB" w:rsidRDefault="002D38FC">
      <w:pPr>
        <w:pBdr>
          <w:top w:val="nil"/>
          <w:left w:val="nil"/>
          <w:bottom w:val="nil"/>
          <w:right w:val="nil"/>
          <w:between w:val="nil"/>
        </w:pBdr>
        <w:spacing w:before="120"/>
        <w:rPr>
          <w:rFonts w:ascii="Arial" w:eastAsia="Calibri" w:hAnsi="Arial" w:cs="Arial"/>
          <w:color w:val="000000"/>
          <w:szCs w:val="22"/>
        </w:rPr>
      </w:pPr>
      <w:r w:rsidRPr="00F42DFB">
        <w:rPr>
          <w:rFonts w:ascii="Arial" w:eastAsia="Calibri" w:hAnsi="Arial" w:cs="Arial"/>
          <w:color w:val="000000"/>
          <w:szCs w:val="22"/>
        </w:rPr>
        <w:t>Applications shoul</w:t>
      </w:r>
      <w:r w:rsidR="00E37C4C" w:rsidRPr="00F42DFB">
        <w:rPr>
          <w:rFonts w:ascii="Arial" w:eastAsia="Calibri" w:hAnsi="Arial" w:cs="Arial"/>
          <w:color w:val="000000"/>
          <w:szCs w:val="22"/>
        </w:rPr>
        <w:t>d be sent to your own sending organisation</w:t>
      </w:r>
      <w:r w:rsidRPr="00F42DFB">
        <w:rPr>
          <w:rFonts w:ascii="Arial" w:eastAsia="Calibri" w:hAnsi="Arial" w:cs="Arial"/>
          <w:color w:val="000000"/>
          <w:szCs w:val="22"/>
        </w:rPr>
        <w:t>, which</w:t>
      </w:r>
      <w:r w:rsidR="00251B49" w:rsidRPr="00F42DFB">
        <w:rPr>
          <w:rFonts w:ascii="Arial" w:eastAsia="Calibri" w:hAnsi="Arial" w:cs="Arial"/>
          <w:color w:val="000000"/>
          <w:szCs w:val="22"/>
        </w:rPr>
        <w:t xml:space="preserve"> will each select their own </w:t>
      </w:r>
      <w:r w:rsidRPr="00F42DFB">
        <w:rPr>
          <w:rFonts w:ascii="Arial" w:eastAsia="Calibri" w:hAnsi="Arial" w:cs="Arial"/>
          <w:color w:val="000000"/>
          <w:szCs w:val="22"/>
        </w:rPr>
        <w:t>participant</w:t>
      </w:r>
      <w:r w:rsidR="009A6DE2" w:rsidRPr="00F42DFB">
        <w:rPr>
          <w:rFonts w:ascii="Arial" w:eastAsia="Calibri" w:hAnsi="Arial" w:cs="Arial"/>
          <w:color w:val="000000"/>
          <w:szCs w:val="22"/>
        </w:rPr>
        <w:t>(</w:t>
      </w:r>
      <w:r w:rsidRPr="00F42DFB">
        <w:rPr>
          <w:rFonts w:ascii="Arial" w:eastAsia="Calibri" w:hAnsi="Arial" w:cs="Arial"/>
          <w:color w:val="000000"/>
          <w:szCs w:val="22"/>
        </w:rPr>
        <w:t>s</w:t>
      </w:r>
      <w:r w:rsidR="009A6DE2" w:rsidRPr="00F42DFB">
        <w:rPr>
          <w:rFonts w:ascii="Arial" w:eastAsia="Calibri" w:hAnsi="Arial" w:cs="Arial"/>
          <w:color w:val="000000"/>
          <w:szCs w:val="22"/>
        </w:rPr>
        <w:t>)</w:t>
      </w:r>
      <w:r w:rsidRPr="00F42DFB">
        <w:rPr>
          <w:rFonts w:ascii="Arial" w:eastAsia="Calibri" w:hAnsi="Arial" w:cs="Arial"/>
          <w:color w:val="000000"/>
          <w:szCs w:val="22"/>
        </w:rPr>
        <w:t xml:space="preserve"> and then notify SCI-D. All those accepted will later receive a detailed info-sheet. </w:t>
      </w:r>
    </w:p>
    <w:p w:rsidR="009A6DE2" w:rsidRPr="00580C27" w:rsidRDefault="009A6DE2" w:rsidP="00580C27">
      <w:pPr>
        <w:pBdr>
          <w:top w:val="nil"/>
          <w:left w:val="nil"/>
          <w:bottom w:val="nil"/>
          <w:right w:val="nil"/>
          <w:between w:val="nil"/>
        </w:pBdr>
        <w:spacing w:before="120"/>
        <w:rPr>
          <w:rFonts w:ascii="Calibri" w:eastAsia="Calibri" w:hAnsi="Calibri" w:cs="Calibri"/>
          <w:color w:val="000000"/>
          <w:sz w:val="22"/>
          <w:szCs w:val="22"/>
          <w:highlight w:val="white"/>
        </w:rPr>
      </w:pPr>
    </w:p>
    <w:p w:rsidR="00CD1353" w:rsidRPr="009A6DE2" w:rsidRDefault="002D38FC">
      <w:pPr>
        <w:pBdr>
          <w:top w:val="nil"/>
          <w:left w:val="nil"/>
          <w:bottom w:val="nil"/>
          <w:right w:val="nil"/>
          <w:between w:val="nil"/>
        </w:pBdr>
        <w:spacing w:after="120"/>
        <w:jc w:val="both"/>
        <w:rPr>
          <w:rFonts w:ascii="Calibri" w:eastAsia="Calibri" w:hAnsi="Calibri" w:cs="Calibri"/>
          <w:color w:val="0070C0"/>
          <w:sz w:val="24"/>
          <w:szCs w:val="24"/>
        </w:rPr>
      </w:pPr>
      <w:r w:rsidRPr="009A6DE2">
        <w:rPr>
          <w:rFonts w:ascii="Calibri" w:eastAsia="Calibri" w:hAnsi="Calibri" w:cs="Calibri"/>
          <w:b/>
          <w:i/>
          <w:color w:val="0070C0"/>
          <w:sz w:val="28"/>
          <w:szCs w:val="28"/>
        </w:rPr>
        <w:t>Financial and practical conditions of participation:</w:t>
      </w:r>
    </w:p>
    <w:p w:rsidR="00CD1353" w:rsidRPr="00F42DFB" w:rsidRDefault="00F42DFB" w:rsidP="00502990">
      <w:pPr>
        <w:pBdr>
          <w:top w:val="nil"/>
          <w:left w:val="nil"/>
          <w:bottom w:val="nil"/>
          <w:right w:val="nil"/>
          <w:between w:val="nil"/>
        </w:pBdr>
        <w:jc w:val="both"/>
        <w:rPr>
          <w:rFonts w:ascii="Arial" w:eastAsia="Calibri" w:hAnsi="Arial" w:cs="Arial"/>
          <w:color w:val="000000"/>
          <w:szCs w:val="22"/>
        </w:rPr>
      </w:pPr>
      <w:r w:rsidRPr="00F42DFB">
        <w:rPr>
          <w:rFonts w:ascii="Arial" w:eastAsia="Calibri" w:hAnsi="Arial" w:cs="Arial"/>
          <w:color w:val="000000"/>
          <w:szCs w:val="22"/>
        </w:rPr>
        <w:t>Food and accommodation of the participants will be fully covered. Reimbursement of the travel tickets will be 100% up to the maximum amounts indi</w:t>
      </w:r>
      <w:bookmarkStart w:id="0" w:name="_GoBack"/>
      <w:bookmarkEnd w:id="0"/>
      <w:r w:rsidRPr="00F42DFB">
        <w:rPr>
          <w:rFonts w:ascii="Arial" w:eastAsia="Calibri" w:hAnsi="Arial" w:cs="Arial"/>
          <w:color w:val="000000"/>
          <w:szCs w:val="22"/>
        </w:rPr>
        <w:t>cated in the rules of the Erasmus+ programme after the receipt of original documents (maximum travel reimbursement amounts: 100-499 km = 180 euro, 500-1999 km = 275 euro, 2000-2999 km = 360 euro</w:t>
      </w:r>
      <w:r>
        <w:rPr>
          <w:rFonts w:ascii="Arial" w:eastAsia="Calibri" w:hAnsi="Arial" w:cs="Arial"/>
          <w:color w:val="000000"/>
          <w:szCs w:val="22"/>
        </w:rPr>
        <w:t>).</w:t>
      </w:r>
    </w:p>
    <w:p w:rsidR="00435810" w:rsidRPr="00251B49" w:rsidRDefault="00435810">
      <w:pPr>
        <w:pBdr>
          <w:top w:val="nil"/>
          <w:left w:val="nil"/>
          <w:bottom w:val="nil"/>
          <w:right w:val="nil"/>
          <w:between w:val="nil"/>
        </w:pBdr>
        <w:rPr>
          <w:rFonts w:ascii="Calibri" w:eastAsia="Calibri" w:hAnsi="Calibri" w:cs="Calibri"/>
          <w:sz w:val="24"/>
          <w:szCs w:val="24"/>
        </w:rPr>
      </w:pPr>
    </w:p>
    <w:p w:rsidR="00CD1353" w:rsidRPr="00415070" w:rsidRDefault="00580C27">
      <w:pPr>
        <w:pBdr>
          <w:top w:val="nil"/>
          <w:left w:val="nil"/>
          <w:bottom w:val="nil"/>
          <w:right w:val="nil"/>
          <w:between w:val="nil"/>
        </w:pBdr>
        <w:spacing w:after="120"/>
        <w:rPr>
          <w:rFonts w:ascii="Calibri" w:eastAsia="Calibri" w:hAnsi="Calibri" w:cs="Calibri"/>
          <w:b/>
          <w:i/>
          <w:color w:val="0070C0"/>
          <w:sz w:val="28"/>
          <w:szCs w:val="28"/>
        </w:rPr>
      </w:pPr>
      <w:r>
        <w:rPr>
          <w:rFonts w:ascii="Calibri" w:eastAsia="Calibri" w:hAnsi="Calibri" w:cs="Calibri"/>
          <w:b/>
          <w:i/>
          <w:color w:val="0070C0"/>
          <w:sz w:val="28"/>
          <w:szCs w:val="28"/>
        </w:rPr>
        <w:t>Contact/Please send your application</w:t>
      </w:r>
      <w:r w:rsidR="00B2366A">
        <w:rPr>
          <w:rFonts w:ascii="Calibri" w:eastAsia="Calibri" w:hAnsi="Calibri" w:cs="Calibri"/>
          <w:b/>
          <w:i/>
          <w:color w:val="0070C0"/>
          <w:sz w:val="28"/>
          <w:szCs w:val="28"/>
        </w:rPr>
        <w:t xml:space="preserve"> by 15th</w:t>
      </w:r>
      <w:r w:rsidR="00415070">
        <w:rPr>
          <w:rFonts w:ascii="Calibri" w:eastAsia="Calibri" w:hAnsi="Calibri" w:cs="Calibri"/>
          <w:b/>
          <w:i/>
          <w:color w:val="0070C0"/>
          <w:sz w:val="28"/>
          <w:szCs w:val="28"/>
        </w:rPr>
        <w:t xml:space="preserve"> September</w:t>
      </w:r>
      <w:r>
        <w:rPr>
          <w:rFonts w:ascii="Calibri" w:eastAsia="Calibri" w:hAnsi="Calibri" w:cs="Calibri"/>
          <w:b/>
          <w:i/>
          <w:color w:val="0070C0"/>
          <w:sz w:val="28"/>
          <w:szCs w:val="28"/>
        </w:rPr>
        <w:t xml:space="preserve"> to: </w:t>
      </w:r>
    </w:p>
    <w:p w:rsidR="00CD1353" w:rsidRDefault="00FA5D27" w:rsidP="00FA5D2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voluntariat@scicat.org</w:t>
      </w:r>
    </w:p>
    <w:p w:rsidR="00580C27" w:rsidRDefault="00580C27">
      <w:pPr>
        <w:pBdr>
          <w:top w:val="nil"/>
          <w:left w:val="nil"/>
          <w:bottom w:val="nil"/>
          <w:right w:val="nil"/>
          <w:between w:val="nil"/>
        </w:pBdr>
        <w:rPr>
          <w:rFonts w:ascii="Calibri" w:eastAsia="Calibri" w:hAnsi="Calibri" w:cs="Calibri"/>
          <w:color w:val="000000"/>
          <w:sz w:val="22"/>
          <w:szCs w:val="22"/>
        </w:rPr>
      </w:pPr>
    </w:p>
    <w:p w:rsidR="00CD1353" w:rsidRPr="00580C27" w:rsidRDefault="002D38FC">
      <w:pPr>
        <w:pBdr>
          <w:top w:val="nil"/>
          <w:left w:val="nil"/>
          <w:bottom w:val="nil"/>
          <w:right w:val="nil"/>
          <w:between w:val="nil"/>
        </w:pBdr>
        <w:jc w:val="center"/>
        <w:rPr>
          <w:rFonts w:ascii="Calibri" w:eastAsia="Calibri" w:hAnsi="Calibri" w:cs="Calibri"/>
          <w:color w:val="0070C0"/>
          <w:sz w:val="24"/>
          <w:szCs w:val="24"/>
        </w:rPr>
      </w:pPr>
      <w:r w:rsidRPr="00580C27">
        <w:rPr>
          <w:rFonts w:ascii="Calibri" w:eastAsia="Calibri" w:hAnsi="Calibri" w:cs="Calibri"/>
          <w:b/>
          <w:color w:val="0070C0"/>
          <w:sz w:val="28"/>
          <w:szCs w:val="28"/>
        </w:rPr>
        <w:t>We are looking forward to your application :-)</w:t>
      </w:r>
    </w:p>
    <w:p w:rsidR="00CD1353" w:rsidRPr="00580C27" w:rsidRDefault="002D38FC">
      <w:pPr>
        <w:pBdr>
          <w:top w:val="nil"/>
          <w:left w:val="nil"/>
          <w:bottom w:val="nil"/>
          <w:right w:val="nil"/>
          <w:between w:val="nil"/>
        </w:pBdr>
        <w:jc w:val="center"/>
        <w:rPr>
          <w:rFonts w:ascii="Calibri" w:eastAsia="Calibri" w:hAnsi="Calibri" w:cs="Calibri"/>
          <w:color w:val="0070C0"/>
          <w:sz w:val="28"/>
          <w:szCs w:val="28"/>
        </w:rPr>
      </w:pPr>
      <w:r w:rsidRPr="00580C27">
        <w:rPr>
          <w:rFonts w:ascii="Calibri" w:eastAsia="Calibri" w:hAnsi="Calibri" w:cs="Calibri"/>
          <w:b/>
          <w:color w:val="0070C0"/>
          <w:sz w:val="28"/>
          <w:szCs w:val="28"/>
        </w:rPr>
        <w:t xml:space="preserve">The coordinating team </w:t>
      </w:r>
    </w:p>
    <w:p w:rsidR="00CD1353" w:rsidRPr="00580C27" w:rsidRDefault="00CD1353">
      <w:pPr>
        <w:pBdr>
          <w:top w:val="nil"/>
          <w:left w:val="nil"/>
          <w:bottom w:val="nil"/>
          <w:right w:val="nil"/>
          <w:between w:val="nil"/>
        </w:pBdr>
        <w:jc w:val="center"/>
        <w:rPr>
          <w:rFonts w:ascii="Calibri" w:eastAsia="Calibri" w:hAnsi="Calibri" w:cs="Calibri"/>
          <w:color w:val="0070C0"/>
          <w:sz w:val="24"/>
          <w:szCs w:val="24"/>
        </w:rPr>
      </w:pPr>
    </w:p>
    <w:p w:rsidR="00F42DFB" w:rsidRDefault="002D38FC" w:rsidP="00502990">
      <w:pPr>
        <w:pBdr>
          <w:top w:val="nil"/>
          <w:left w:val="nil"/>
          <w:bottom w:val="nil"/>
          <w:right w:val="nil"/>
          <w:between w:val="nil"/>
        </w:pBdr>
        <w:jc w:val="center"/>
        <w:rPr>
          <w:rFonts w:ascii="Calibri" w:eastAsia="Calibri" w:hAnsi="Calibri" w:cs="Calibri"/>
          <w:b/>
          <w:color w:val="0070C0"/>
          <w:sz w:val="28"/>
          <w:szCs w:val="28"/>
        </w:rPr>
      </w:pPr>
      <w:r w:rsidRPr="00580C27">
        <w:rPr>
          <w:rFonts w:ascii="Calibri" w:eastAsia="Calibri" w:hAnsi="Calibri" w:cs="Calibri"/>
          <w:b/>
          <w:color w:val="0070C0"/>
          <w:sz w:val="24"/>
          <w:szCs w:val="24"/>
        </w:rPr>
        <w:t xml:space="preserve">    </w:t>
      </w:r>
      <w:r w:rsidRPr="00580C27">
        <w:rPr>
          <w:rFonts w:ascii="Calibri" w:eastAsia="Calibri" w:hAnsi="Calibri" w:cs="Calibri"/>
          <w:b/>
          <w:color w:val="0070C0"/>
          <w:sz w:val="28"/>
          <w:szCs w:val="28"/>
        </w:rPr>
        <w:t>See Application form below</w:t>
      </w:r>
    </w:p>
    <w:p w:rsidR="00F42DFB" w:rsidRDefault="00F42DFB">
      <w:pPr>
        <w:rPr>
          <w:rFonts w:ascii="Calibri" w:eastAsia="Calibri" w:hAnsi="Calibri" w:cs="Calibri"/>
          <w:b/>
          <w:color w:val="0070C0"/>
          <w:sz w:val="28"/>
          <w:szCs w:val="28"/>
        </w:rPr>
      </w:pPr>
      <w:r>
        <w:rPr>
          <w:rFonts w:ascii="Calibri" w:eastAsia="Calibri" w:hAnsi="Calibri" w:cs="Calibri"/>
          <w:b/>
          <w:color w:val="0070C0"/>
          <w:sz w:val="28"/>
          <w:szCs w:val="28"/>
        </w:rPr>
        <w:br w:type="page"/>
      </w:r>
    </w:p>
    <w:p w:rsidR="00CD1353" w:rsidRDefault="00F30B36" w:rsidP="00F42DFB">
      <w:pPr>
        <w:pBdr>
          <w:top w:val="nil"/>
          <w:left w:val="nil"/>
          <w:bottom w:val="nil"/>
          <w:right w:val="nil"/>
          <w:between w:val="nil"/>
        </w:pBdr>
        <w:jc w:val="center"/>
        <w:rPr>
          <w:rFonts w:ascii="Calibri" w:eastAsia="Calibri" w:hAnsi="Calibri" w:cs="Calibri"/>
          <w:color w:val="000000"/>
          <w:sz w:val="28"/>
          <w:szCs w:val="28"/>
        </w:rPr>
      </w:pPr>
      <w:r>
        <w:rPr>
          <w:noProof/>
          <w:lang w:val="es-ES" w:eastAsia="es-ES"/>
        </w:rPr>
        <w:lastRenderedPageBreak/>
        <w:drawing>
          <wp:anchor distT="0" distB="0" distL="114300" distR="114300" simplePos="0" relativeHeight="251657216" behindDoc="0" locked="0" layoutInCell="1" hidden="0" allowOverlap="1">
            <wp:simplePos x="0" y="0"/>
            <wp:positionH relativeFrom="margin">
              <wp:posOffset>3261360</wp:posOffset>
            </wp:positionH>
            <wp:positionV relativeFrom="paragraph">
              <wp:posOffset>182245</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2228850" cy="571500"/>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simplePos x="0" y="0"/>
            <wp:positionH relativeFrom="margin">
              <wp:posOffset>600710</wp:posOffset>
            </wp:positionH>
            <wp:positionV relativeFrom="paragraph">
              <wp:posOffset>77470</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1928495" cy="751840"/>
                    </a:xfrm>
                    <a:prstGeom prst="rect">
                      <a:avLst/>
                    </a:prstGeom>
                    <a:ln/>
                  </pic:spPr>
                </pic:pic>
              </a:graphicData>
            </a:graphic>
          </wp:anchor>
        </w:drawing>
      </w:r>
    </w:p>
    <w:p w:rsidR="00F42DFB" w:rsidRDefault="00F42DFB" w:rsidP="00F42DFB">
      <w:pPr>
        <w:pBdr>
          <w:top w:val="nil"/>
          <w:left w:val="nil"/>
          <w:bottom w:val="nil"/>
          <w:right w:val="nil"/>
          <w:between w:val="nil"/>
        </w:pBdr>
        <w:jc w:val="center"/>
        <w:rPr>
          <w:rFonts w:ascii="Calibri" w:eastAsia="Calibri" w:hAnsi="Calibri" w:cs="Calibri"/>
          <w:color w:val="000000"/>
          <w:sz w:val="28"/>
          <w:szCs w:val="28"/>
        </w:rPr>
      </w:pPr>
    </w:p>
    <w:p w:rsidR="00F42DFB" w:rsidRDefault="00F42DFB" w:rsidP="00F42DFB">
      <w:pPr>
        <w:pBdr>
          <w:top w:val="nil"/>
          <w:left w:val="nil"/>
          <w:bottom w:val="nil"/>
          <w:right w:val="nil"/>
          <w:between w:val="nil"/>
        </w:pBdr>
        <w:jc w:val="cente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D1353" w:rsidRDefault="00F30B36">
      <w:pPr>
        <w:pBdr>
          <w:top w:val="nil"/>
          <w:left w:val="nil"/>
          <w:bottom w:val="nil"/>
          <w:right w:val="nil"/>
          <w:between w:val="nil"/>
        </w:pBdr>
        <w:rPr>
          <w:rFonts w:ascii="Calibri" w:eastAsia="Calibri" w:hAnsi="Calibri" w:cs="Calibri"/>
          <w:color w:val="000000"/>
          <w:sz w:val="22"/>
          <w:szCs w:val="22"/>
        </w:rPr>
      </w:pPr>
      <w:r>
        <w:rPr>
          <w:noProof/>
          <w:lang w:val="es-ES" w:eastAsia="es-ES"/>
        </w:rPr>
        <mc:AlternateContent>
          <mc:Choice Requires="wps">
            <w:drawing>
              <wp:anchor distT="45720" distB="45720" distL="114300" distR="114300" simplePos="0" relativeHeight="251677184" behindDoc="0" locked="0" layoutInCell="1" hidden="0" allowOverlap="1">
                <wp:simplePos x="0" y="0"/>
                <wp:positionH relativeFrom="margin">
                  <wp:posOffset>-483870</wp:posOffset>
                </wp:positionH>
                <wp:positionV relativeFrom="paragraph">
                  <wp:posOffset>95250</wp:posOffset>
                </wp:positionV>
                <wp:extent cx="7286625" cy="1158240"/>
                <wp:effectExtent l="0" t="0" r="0" b="3810"/>
                <wp:wrapNone/>
                <wp:docPr id="1" name="Rechteck 1"/>
                <wp:cNvGraphicFramePr/>
                <a:graphic xmlns:a="http://schemas.openxmlformats.org/drawingml/2006/main">
                  <a:graphicData uri="http://schemas.microsoft.com/office/word/2010/wordprocessingShape">
                    <wps:wsp>
                      <wps:cNvSpPr/>
                      <wps:spPr>
                        <a:xfrm>
                          <a:off x="0" y="0"/>
                          <a:ext cx="7286625" cy="1158240"/>
                        </a:xfrm>
                        <a:prstGeom prst="rect">
                          <a:avLst/>
                        </a:prstGeom>
                        <a:noFill/>
                        <a:ln>
                          <a:noFill/>
                        </a:ln>
                      </wps:spPr>
                      <wps:txbx>
                        <w:txbxContent>
                          <w:p w:rsidR="00E37C4C" w:rsidRPr="00E37C4C" w:rsidRDefault="002D38FC" w:rsidP="00E37C4C">
                            <w:pPr>
                              <w:jc w:val="center"/>
                              <w:textDirection w:val="btLr"/>
                              <w:rPr>
                                <w:rFonts w:ascii="Calibri" w:eastAsia="Calibri" w:hAnsi="Calibri" w:cs="Calibri"/>
                                <w:b/>
                                <w:color w:val="0070C0"/>
                                <w:sz w:val="36"/>
                              </w:rPr>
                            </w:pPr>
                            <w:r>
                              <w:rPr>
                                <w:rFonts w:ascii="Calibri" w:eastAsia="Calibri" w:hAnsi="Calibri" w:cs="Calibri"/>
                                <w:b/>
                                <w:color w:val="1F4E79"/>
                                <w:sz w:val="36"/>
                              </w:rPr>
                              <w:t>“</w:t>
                            </w:r>
                            <w:r w:rsidR="00E37C4C" w:rsidRPr="00E37C4C">
                              <w:rPr>
                                <w:rFonts w:asciiTheme="majorHAnsi" w:hAnsiTheme="majorHAnsi"/>
                                <w:b/>
                                <w:color w:val="0070C0"/>
                                <w:sz w:val="28"/>
                                <w:szCs w:val="28"/>
                              </w:rPr>
                              <w:t>Networking &amp; Training seminar</w:t>
                            </w:r>
                            <w:r w:rsidR="00E37C4C">
                              <w:rPr>
                                <w:rFonts w:asciiTheme="majorHAnsi" w:hAnsiTheme="majorHAnsi"/>
                                <w:b/>
                                <w:color w:val="0070C0"/>
                                <w:sz w:val="28"/>
                                <w:szCs w:val="28"/>
                              </w:rPr>
                              <w:t>:</w:t>
                            </w:r>
                          </w:p>
                          <w:p w:rsidR="00F42DFB" w:rsidRPr="002A470E" w:rsidRDefault="00F42DFB" w:rsidP="00F42DFB">
                            <w:pPr>
                              <w:jc w:val="center"/>
                              <w:textDirection w:val="btLr"/>
                              <w:rPr>
                                <w:rFonts w:ascii="Calibri" w:eastAsia="Calibri" w:hAnsi="Calibri" w:cs="Calibri"/>
                                <w:color w:val="FF0000"/>
                                <w:sz w:val="28"/>
                                <w:szCs w:val="28"/>
                              </w:rPr>
                            </w:pPr>
                            <w:r w:rsidRPr="002A470E">
                              <w:rPr>
                                <w:rFonts w:ascii="Calibri" w:eastAsia="Calibri" w:hAnsi="Calibri" w:cs="Calibri"/>
                                <w:b/>
                                <w:color w:val="FF0000"/>
                                <w:sz w:val="28"/>
                                <w:szCs w:val="28"/>
                              </w:rPr>
                              <w:t>“</w:t>
                            </w:r>
                            <w:r w:rsidRPr="002A470E">
                              <w:rPr>
                                <w:rFonts w:asciiTheme="majorHAnsi" w:hAnsiTheme="majorHAnsi"/>
                                <w:b/>
                                <w:bCs/>
                                <w:color w:val="FF0000"/>
                                <w:sz w:val="28"/>
                                <w:szCs w:val="28"/>
                              </w:rPr>
                              <w:t>Youth4Remembrance  – Sharing tools how to encourage millennials to critically reflect on European history</w:t>
                            </w:r>
                            <w:r w:rsidRPr="002A470E">
                              <w:rPr>
                                <w:rFonts w:asciiTheme="majorHAnsi" w:eastAsia="Calibri" w:hAnsiTheme="majorHAnsi"/>
                                <w:b/>
                                <w:bCs/>
                                <w:color w:val="FF0000"/>
                                <w:sz w:val="28"/>
                                <w:szCs w:val="28"/>
                              </w:rPr>
                              <w:t xml:space="preserve"> </w:t>
                            </w:r>
                            <w:r w:rsidRPr="002A470E">
                              <w:rPr>
                                <w:rFonts w:ascii="Calibri" w:eastAsia="Calibri" w:hAnsi="Calibri" w:cs="Calibri"/>
                                <w:color w:val="FF0000"/>
                                <w:sz w:val="28"/>
                                <w:szCs w:val="28"/>
                              </w:rPr>
                              <w:t xml:space="preserve">"  </w:t>
                            </w:r>
                          </w:p>
                          <w:p w:rsidR="00F42DFB" w:rsidRDefault="00F63700" w:rsidP="00F42DFB">
                            <w:pPr>
                              <w:spacing w:before="120"/>
                              <w:ind w:left="2160" w:firstLine="720"/>
                              <w:textDirection w:val="btLr"/>
                              <w:rPr>
                                <w:rFonts w:ascii="Calibri" w:eastAsia="Calibri" w:hAnsi="Calibri" w:cs="Calibri"/>
                                <w:b/>
                                <w:i/>
                                <w:color w:val="0070C0"/>
                                <w:sz w:val="28"/>
                                <w:szCs w:val="28"/>
                              </w:rPr>
                            </w:pPr>
                            <w:r>
                              <w:rPr>
                                <w:rFonts w:ascii="Calibri" w:eastAsia="Calibri" w:hAnsi="Calibri" w:cs="Calibri"/>
                                <w:b/>
                                <w:i/>
                                <w:color w:val="0070C0"/>
                                <w:sz w:val="28"/>
                                <w:szCs w:val="28"/>
                              </w:rPr>
                              <w:t>31st</w:t>
                            </w:r>
                            <w:r w:rsidR="00F42DFB" w:rsidRPr="00865D3B">
                              <w:rPr>
                                <w:rFonts w:ascii="Calibri" w:eastAsia="Calibri" w:hAnsi="Calibri" w:cs="Calibri"/>
                                <w:b/>
                                <w:i/>
                                <w:color w:val="0070C0"/>
                                <w:sz w:val="28"/>
                                <w:szCs w:val="28"/>
                              </w:rPr>
                              <w:t xml:space="preserve"> October </w:t>
                            </w:r>
                            <w:r w:rsidR="00150EF5">
                              <w:rPr>
                                <w:rFonts w:ascii="Calibri" w:eastAsia="Calibri" w:hAnsi="Calibri" w:cs="Calibri"/>
                                <w:b/>
                                <w:i/>
                                <w:color w:val="0070C0"/>
                                <w:sz w:val="28"/>
                                <w:szCs w:val="28"/>
                              </w:rPr>
                              <w:t>– 6th</w:t>
                            </w:r>
                            <w:r w:rsidR="00F42DFB">
                              <w:rPr>
                                <w:rFonts w:ascii="Calibri" w:eastAsia="Calibri" w:hAnsi="Calibri" w:cs="Calibri"/>
                                <w:b/>
                                <w:i/>
                                <w:color w:val="0070C0"/>
                                <w:sz w:val="28"/>
                                <w:szCs w:val="28"/>
                              </w:rPr>
                              <w:t xml:space="preserve"> November </w:t>
                            </w:r>
                            <w:r w:rsidR="00F42DFB" w:rsidRPr="00865D3B">
                              <w:rPr>
                                <w:rFonts w:ascii="Calibri" w:eastAsia="Calibri" w:hAnsi="Calibri" w:cs="Calibri"/>
                                <w:b/>
                                <w:i/>
                                <w:color w:val="0070C0"/>
                                <w:sz w:val="28"/>
                                <w:szCs w:val="28"/>
                              </w:rPr>
                              <w:t xml:space="preserve">2019, </w:t>
                            </w:r>
                            <w:proofErr w:type="spellStart"/>
                            <w:r w:rsidR="00F42DFB">
                              <w:rPr>
                                <w:rFonts w:ascii="Calibri" w:eastAsia="Calibri" w:hAnsi="Calibri" w:cs="Calibri"/>
                                <w:b/>
                                <w:i/>
                                <w:color w:val="0070C0"/>
                                <w:sz w:val="28"/>
                                <w:szCs w:val="28"/>
                              </w:rPr>
                              <w:t>Kagel</w:t>
                            </w:r>
                            <w:proofErr w:type="spellEnd"/>
                            <w:r w:rsidR="00F42DFB">
                              <w:rPr>
                                <w:rFonts w:ascii="Calibri" w:eastAsia="Calibri" w:hAnsi="Calibri" w:cs="Calibri"/>
                                <w:b/>
                                <w:i/>
                                <w:color w:val="0070C0"/>
                                <w:sz w:val="28"/>
                                <w:szCs w:val="28"/>
                              </w:rPr>
                              <w:t xml:space="preserve"> (</w:t>
                            </w:r>
                            <w:proofErr w:type="spellStart"/>
                            <w:r w:rsidR="00F42DFB" w:rsidRPr="00865D3B">
                              <w:rPr>
                                <w:rFonts w:ascii="Calibri" w:eastAsia="Calibri" w:hAnsi="Calibri" w:cs="Calibri"/>
                                <w:b/>
                                <w:i/>
                                <w:color w:val="0070C0"/>
                                <w:sz w:val="28"/>
                                <w:szCs w:val="28"/>
                              </w:rPr>
                              <w:t>Elsensee</w:t>
                            </w:r>
                            <w:proofErr w:type="spellEnd"/>
                            <w:r w:rsidR="00F42DFB">
                              <w:rPr>
                                <w:rFonts w:ascii="Calibri" w:eastAsia="Calibri" w:hAnsi="Calibri" w:cs="Calibri"/>
                                <w:b/>
                                <w:i/>
                                <w:color w:val="0070C0"/>
                                <w:sz w:val="28"/>
                                <w:szCs w:val="28"/>
                              </w:rPr>
                              <w:t xml:space="preserve">), </w:t>
                            </w:r>
                            <w:r w:rsidR="00F42DFB" w:rsidRPr="00865D3B">
                              <w:rPr>
                                <w:rFonts w:ascii="Calibri" w:eastAsia="Calibri" w:hAnsi="Calibri" w:cs="Calibri"/>
                                <w:b/>
                                <w:i/>
                                <w:color w:val="0070C0"/>
                                <w:sz w:val="28"/>
                                <w:szCs w:val="28"/>
                              </w:rPr>
                              <w:t>Germany</w:t>
                            </w:r>
                          </w:p>
                          <w:p w:rsidR="00E37C4C" w:rsidRDefault="00E37C4C" w:rsidP="00E37C4C">
                            <w:pPr>
                              <w:jc w:val="center"/>
                              <w:textDirection w:val="btLr"/>
                              <w:rPr>
                                <w:rFonts w:ascii="Calibri" w:eastAsia="Calibri" w:hAnsi="Calibri" w:cs="Calibri"/>
                                <w:color w:val="1F4E79"/>
                                <w:sz w:val="32"/>
                              </w:rPr>
                            </w:pPr>
                          </w:p>
                          <w:p w:rsidR="00CD1353" w:rsidRDefault="002D38FC">
                            <w:pPr>
                              <w:jc w:val="center"/>
                              <w:textDirection w:val="btLr"/>
                            </w:pPr>
                            <w:r>
                              <w:rPr>
                                <w:rFonts w:ascii="Calibri" w:eastAsia="Calibri" w:hAnsi="Calibri" w:cs="Calibri"/>
                                <w:color w:val="1F4E79"/>
                                <w:sz w:val="32"/>
                              </w:rPr>
                              <w:t>"</w:t>
                            </w:r>
                            <w:r>
                              <w:rPr>
                                <w:rFonts w:ascii="Calibri" w:eastAsia="Calibri" w:hAnsi="Calibri" w:cs="Calibri"/>
                                <w:color w:val="1F4E79"/>
                              </w:rPr>
                              <w:t xml:space="preserve">    </w:t>
                            </w:r>
                          </w:p>
                          <w:p w:rsidR="00CD1353" w:rsidRDefault="00CD1353">
                            <w:pPr>
                              <w:spacing w:before="120"/>
                              <w:jc w:val="center"/>
                              <w:textDirection w:val="btLr"/>
                              <w:rPr>
                                <w:rFonts w:ascii="Calibri" w:eastAsia="Calibri" w:hAnsi="Calibri" w:cs="Calibri"/>
                                <w:i/>
                                <w:color w:val="000000"/>
                                <w:sz w:val="24"/>
                              </w:rPr>
                            </w:pP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1" o:spid="_x0000_s1028" style="position:absolute;margin-left:-38.1pt;margin-top:7.5pt;width:573.75pt;height:91.2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" filled="f" stroked="f">
                <v:textbox inset="2.53958mm,1.2694mm,2.53958mm,1.2694mm">
                  <w:txbxContent>
                    <w:p w:rsidR="00E37C4C" w:rsidRPr="00E37C4C" w:rsidRDefault="002D38FC" w:rsidP="00E37C4C">
                      <w:pPr>
                        <w:jc w:val="center"/>
                        <w:textDirection w:val="btLr"/>
                        <w:rPr>
                          <w:rFonts w:ascii="Calibri" w:eastAsia="Calibri" w:hAnsi="Calibri" w:cs="Calibri"/>
                          <w:b/>
                          <w:color w:val="0070C0"/>
                          <w:sz w:val="36"/>
                        </w:rPr>
                      </w:pPr>
                      <w:r>
                        <w:rPr>
                          <w:rFonts w:ascii="Calibri" w:eastAsia="Calibri" w:hAnsi="Calibri" w:cs="Calibri"/>
                          <w:b/>
                          <w:color w:val="1F4E79"/>
                          <w:sz w:val="36"/>
                        </w:rPr>
                        <w:t>“</w:t>
                      </w:r>
                      <w:r w:rsidR="00E37C4C" w:rsidRPr="00E37C4C">
                        <w:rPr>
                          <w:rFonts w:asciiTheme="majorHAnsi" w:hAnsiTheme="majorHAnsi"/>
                          <w:b/>
                          <w:color w:val="0070C0"/>
                          <w:sz w:val="28"/>
                          <w:szCs w:val="28"/>
                        </w:rPr>
                        <w:t>Networking &amp; Training seminar</w:t>
                      </w:r>
                      <w:r w:rsidR="00E37C4C">
                        <w:rPr>
                          <w:rFonts w:asciiTheme="majorHAnsi" w:hAnsiTheme="majorHAnsi"/>
                          <w:b/>
                          <w:color w:val="0070C0"/>
                          <w:sz w:val="28"/>
                          <w:szCs w:val="28"/>
                        </w:rPr>
                        <w:t>:</w:t>
                      </w:r>
                    </w:p>
                    <w:p w:rsidR="00F42DFB" w:rsidRPr="002A470E" w:rsidRDefault="00F42DFB" w:rsidP="00F42DFB">
                      <w:pPr>
                        <w:jc w:val="center"/>
                        <w:textDirection w:val="btLr"/>
                        <w:rPr>
                          <w:rFonts w:ascii="Calibri" w:eastAsia="Calibri" w:hAnsi="Calibri" w:cs="Calibri"/>
                          <w:color w:val="FF0000"/>
                          <w:sz w:val="28"/>
                          <w:szCs w:val="28"/>
                        </w:rPr>
                      </w:pPr>
                      <w:r w:rsidRPr="002A470E">
                        <w:rPr>
                          <w:rFonts w:ascii="Calibri" w:eastAsia="Calibri" w:hAnsi="Calibri" w:cs="Calibri"/>
                          <w:b/>
                          <w:color w:val="FF0000"/>
                          <w:sz w:val="28"/>
                          <w:szCs w:val="28"/>
                        </w:rPr>
                        <w:t>“</w:t>
                      </w:r>
                      <w:proofErr w:type="gramStart"/>
                      <w:r w:rsidRPr="002A470E">
                        <w:rPr>
                          <w:rFonts w:asciiTheme="majorHAnsi" w:hAnsiTheme="majorHAnsi"/>
                          <w:b/>
                          <w:bCs/>
                          <w:color w:val="FF0000"/>
                          <w:sz w:val="28"/>
                          <w:szCs w:val="28"/>
                        </w:rPr>
                        <w:t>Youth4Remembrance  –</w:t>
                      </w:r>
                      <w:proofErr w:type="gramEnd"/>
                      <w:r w:rsidRPr="002A470E">
                        <w:rPr>
                          <w:rFonts w:asciiTheme="majorHAnsi" w:hAnsiTheme="majorHAnsi"/>
                          <w:b/>
                          <w:bCs/>
                          <w:color w:val="FF0000"/>
                          <w:sz w:val="28"/>
                          <w:szCs w:val="28"/>
                        </w:rPr>
                        <w:t xml:space="preserve"> Sharing tools how to encourage millennials to critically reflect on European history</w:t>
                      </w:r>
                      <w:r w:rsidRPr="002A470E">
                        <w:rPr>
                          <w:rFonts w:asciiTheme="majorHAnsi" w:eastAsia="Calibri" w:hAnsiTheme="majorHAnsi"/>
                          <w:b/>
                          <w:bCs/>
                          <w:color w:val="FF0000"/>
                          <w:sz w:val="28"/>
                          <w:szCs w:val="28"/>
                        </w:rPr>
                        <w:t xml:space="preserve"> </w:t>
                      </w:r>
                      <w:r w:rsidRPr="002A470E">
                        <w:rPr>
                          <w:rFonts w:ascii="Calibri" w:eastAsia="Calibri" w:hAnsi="Calibri" w:cs="Calibri"/>
                          <w:color w:val="FF0000"/>
                          <w:sz w:val="28"/>
                          <w:szCs w:val="28"/>
                        </w:rPr>
                        <w:t xml:space="preserve">"  </w:t>
                      </w:r>
                    </w:p>
                    <w:p w:rsidR="00F42DFB" w:rsidRDefault="00F63700" w:rsidP="00F42DFB">
                      <w:pPr>
                        <w:spacing w:before="120"/>
                        <w:ind w:left="2160" w:firstLine="720"/>
                        <w:textDirection w:val="btLr"/>
                        <w:rPr>
                          <w:rFonts w:ascii="Calibri" w:eastAsia="Calibri" w:hAnsi="Calibri" w:cs="Calibri"/>
                          <w:b/>
                          <w:i/>
                          <w:color w:val="0070C0"/>
                          <w:sz w:val="28"/>
                          <w:szCs w:val="28"/>
                        </w:rPr>
                      </w:pPr>
                      <w:r>
                        <w:rPr>
                          <w:rFonts w:ascii="Calibri" w:eastAsia="Calibri" w:hAnsi="Calibri" w:cs="Calibri"/>
                          <w:b/>
                          <w:i/>
                          <w:color w:val="0070C0"/>
                          <w:sz w:val="28"/>
                          <w:szCs w:val="28"/>
                        </w:rPr>
                        <w:t>31st</w:t>
                      </w:r>
                      <w:r w:rsidR="00F42DFB" w:rsidRPr="00865D3B">
                        <w:rPr>
                          <w:rFonts w:ascii="Calibri" w:eastAsia="Calibri" w:hAnsi="Calibri" w:cs="Calibri"/>
                          <w:b/>
                          <w:i/>
                          <w:color w:val="0070C0"/>
                          <w:sz w:val="28"/>
                          <w:szCs w:val="28"/>
                        </w:rPr>
                        <w:t xml:space="preserve"> October </w:t>
                      </w:r>
                      <w:r w:rsidR="00150EF5">
                        <w:rPr>
                          <w:rFonts w:ascii="Calibri" w:eastAsia="Calibri" w:hAnsi="Calibri" w:cs="Calibri"/>
                          <w:b/>
                          <w:i/>
                          <w:color w:val="0070C0"/>
                          <w:sz w:val="28"/>
                          <w:szCs w:val="28"/>
                        </w:rPr>
                        <w:t>– 6th</w:t>
                      </w:r>
                      <w:r w:rsidR="00F42DFB">
                        <w:rPr>
                          <w:rFonts w:ascii="Calibri" w:eastAsia="Calibri" w:hAnsi="Calibri" w:cs="Calibri"/>
                          <w:b/>
                          <w:i/>
                          <w:color w:val="0070C0"/>
                          <w:sz w:val="28"/>
                          <w:szCs w:val="28"/>
                        </w:rPr>
                        <w:t xml:space="preserve"> November </w:t>
                      </w:r>
                      <w:r w:rsidR="00F42DFB" w:rsidRPr="00865D3B">
                        <w:rPr>
                          <w:rFonts w:ascii="Calibri" w:eastAsia="Calibri" w:hAnsi="Calibri" w:cs="Calibri"/>
                          <w:b/>
                          <w:i/>
                          <w:color w:val="0070C0"/>
                          <w:sz w:val="28"/>
                          <w:szCs w:val="28"/>
                        </w:rPr>
                        <w:t xml:space="preserve">2019, </w:t>
                      </w:r>
                      <w:proofErr w:type="spellStart"/>
                      <w:r w:rsidR="00F42DFB">
                        <w:rPr>
                          <w:rFonts w:ascii="Calibri" w:eastAsia="Calibri" w:hAnsi="Calibri" w:cs="Calibri"/>
                          <w:b/>
                          <w:i/>
                          <w:color w:val="0070C0"/>
                          <w:sz w:val="28"/>
                          <w:szCs w:val="28"/>
                        </w:rPr>
                        <w:t>Kagel</w:t>
                      </w:r>
                      <w:proofErr w:type="spellEnd"/>
                      <w:r w:rsidR="00F42DFB">
                        <w:rPr>
                          <w:rFonts w:ascii="Calibri" w:eastAsia="Calibri" w:hAnsi="Calibri" w:cs="Calibri"/>
                          <w:b/>
                          <w:i/>
                          <w:color w:val="0070C0"/>
                          <w:sz w:val="28"/>
                          <w:szCs w:val="28"/>
                        </w:rPr>
                        <w:t xml:space="preserve"> (</w:t>
                      </w:r>
                      <w:proofErr w:type="spellStart"/>
                      <w:r w:rsidR="00F42DFB" w:rsidRPr="00865D3B">
                        <w:rPr>
                          <w:rFonts w:ascii="Calibri" w:eastAsia="Calibri" w:hAnsi="Calibri" w:cs="Calibri"/>
                          <w:b/>
                          <w:i/>
                          <w:color w:val="0070C0"/>
                          <w:sz w:val="28"/>
                          <w:szCs w:val="28"/>
                        </w:rPr>
                        <w:t>Elsensee</w:t>
                      </w:r>
                      <w:proofErr w:type="spellEnd"/>
                      <w:r w:rsidR="00F42DFB">
                        <w:rPr>
                          <w:rFonts w:ascii="Calibri" w:eastAsia="Calibri" w:hAnsi="Calibri" w:cs="Calibri"/>
                          <w:b/>
                          <w:i/>
                          <w:color w:val="0070C0"/>
                          <w:sz w:val="28"/>
                          <w:szCs w:val="28"/>
                        </w:rPr>
                        <w:t xml:space="preserve">), </w:t>
                      </w:r>
                      <w:r w:rsidR="00F42DFB" w:rsidRPr="00865D3B">
                        <w:rPr>
                          <w:rFonts w:ascii="Calibri" w:eastAsia="Calibri" w:hAnsi="Calibri" w:cs="Calibri"/>
                          <w:b/>
                          <w:i/>
                          <w:color w:val="0070C0"/>
                          <w:sz w:val="28"/>
                          <w:szCs w:val="28"/>
                        </w:rPr>
                        <w:t>Germany</w:t>
                      </w:r>
                    </w:p>
                    <w:p w:rsidR="00E37C4C" w:rsidRDefault="00E37C4C" w:rsidP="00E37C4C">
                      <w:pPr>
                        <w:jc w:val="center"/>
                        <w:textDirection w:val="btLr"/>
                        <w:rPr>
                          <w:rFonts w:ascii="Calibri" w:eastAsia="Calibri" w:hAnsi="Calibri" w:cs="Calibri"/>
                          <w:color w:val="1F4E79"/>
                          <w:sz w:val="32"/>
                        </w:rPr>
                      </w:pPr>
                    </w:p>
                    <w:p w:rsidR="00CD1353" w:rsidRDefault="002D38FC">
                      <w:pPr>
                        <w:jc w:val="center"/>
                        <w:textDirection w:val="btLr"/>
                      </w:pPr>
                      <w:r>
                        <w:rPr>
                          <w:rFonts w:ascii="Calibri" w:eastAsia="Calibri" w:hAnsi="Calibri" w:cs="Calibri"/>
                          <w:color w:val="1F4E79"/>
                          <w:sz w:val="32"/>
                        </w:rPr>
                        <w:t>"</w:t>
                      </w:r>
                      <w:r>
                        <w:rPr>
                          <w:rFonts w:ascii="Calibri" w:eastAsia="Calibri" w:hAnsi="Calibri" w:cs="Calibri"/>
                          <w:color w:val="1F4E79"/>
                        </w:rPr>
                        <w:t xml:space="preserve">    </w:t>
                      </w:r>
                    </w:p>
                    <w:p w:rsidR="00CD1353" w:rsidRDefault="00CD1353">
                      <w:pPr>
                        <w:spacing w:before="120"/>
                        <w:jc w:val="center"/>
                        <w:textDirection w:val="btLr"/>
                        <w:rPr>
                          <w:rFonts w:ascii="Calibri" w:eastAsia="Calibri" w:hAnsi="Calibri" w:cs="Calibri"/>
                          <w:i/>
                          <w:color w:val="000000"/>
                          <w:sz w:val="24"/>
                        </w:rPr>
                      </w:pP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mc:Fallback>
        </mc:AlternateContent>
      </w:r>
      <w:r>
        <w:rPr>
          <w:noProof/>
          <w:lang w:val="es-ES" w:eastAsia="es-ES"/>
        </w:rPr>
        <mc:AlternateContent>
          <mc:Choice Requires="wps">
            <w:drawing>
              <wp:anchor distT="45720" distB="45720" distL="114300" distR="114300" simplePos="0" relativeHeight="251668992" behindDoc="0" locked="0" layoutInCell="1" hidden="0" allowOverlap="1">
                <wp:simplePos x="0" y="0"/>
                <wp:positionH relativeFrom="margin">
                  <wp:posOffset>685800</wp:posOffset>
                </wp:positionH>
                <wp:positionV relativeFrom="paragraph">
                  <wp:posOffset>-376555</wp:posOffset>
                </wp:positionV>
                <wp:extent cx="4935855" cy="680085"/>
                <wp:effectExtent l="0" t="0" r="0" b="0"/>
                <wp:wrapNone/>
                <wp:docPr id="5" name="Rechteck 5"/>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w15="http://schemas.microsoft.com/office/word/2012/wordml" xmlns:w16se="http://schemas.microsoft.com/office/word/2015/wordml/symex">
            <w:pict>
              <v:rect id="Rechteck 5" o:spid="_x0000_s1029" style="position:absolute;margin-left:54pt;margin-top:-29.65pt;width:388.65pt;height:53.55pt;z-index:251668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v:textbox>
                <w10:wrap anchorx="margin"/>
              </v:rect>
            </w:pict>
          </mc:Fallback>
        </mc:AlternateContent>
      </w:r>
      <w:r w:rsidR="002D38FC">
        <w:rPr>
          <w:noProof/>
          <w:lang w:val="es-ES" w:eastAsia="es-ES"/>
        </w:rPr>
        <mc:AlternateContent>
          <mc:Choice Requires="wps">
            <w:drawing>
              <wp:anchor distT="0" distB="0" distL="114300" distR="114300" simplePos="0" relativeHeight="251675136" behindDoc="0" locked="0" layoutInCell="1" hidden="0" allowOverlap="1">
                <wp:simplePos x="0" y="0"/>
                <wp:positionH relativeFrom="margin">
                  <wp:posOffset>25401</wp:posOffset>
                </wp:positionH>
                <wp:positionV relativeFrom="paragraph">
                  <wp:posOffset>88900</wp:posOffset>
                </wp:positionV>
                <wp:extent cx="654304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074480" y="3780000"/>
                          <a:ext cx="6543040" cy="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7C8B99FB" id="Gerade Verbindung mit Pfeil 2" o:spid="_x0000_s1026" type="#_x0000_t32" style="position:absolute;margin-left:2pt;margin-top:7pt;width:515.2pt;height:1.5pt;z-index:25167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Layout w:type="fixed"/>
        <w:tblLook w:val="0000" w:firstRow="0" w:lastRow="0" w:firstColumn="0" w:lastColumn="0" w:noHBand="0" w:noVBand="0"/>
      </w:tblPr>
      <w:tblGrid>
        <w:gridCol w:w="3104"/>
        <w:gridCol w:w="2345"/>
        <w:gridCol w:w="2293"/>
        <w:gridCol w:w="2230"/>
      </w:tblGrid>
      <w:tr w:rsidR="00CD1353">
        <w:tc>
          <w:tcPr>
            <w:tcW w:w="3104" w:type="dxa"/>
          </w:tcPr>
          <w:p w:rsidR="00CD1353" w:rsidRDefault="002D38FC">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2"/>
                <w:szCs w:val="22"/>
                <w:highlight w:val="darkBlue"/>
              </w:rPr>
              <w:t>Surname</w:t>
            </w:r>
          </w:p>
          <w:p w:rsidR="00CD1353" w:rsidRDefault="002D38F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First name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Birth date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Nationality</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Personal Address</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Phone Number</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Emergency person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Contact Emergency person</w:t>
            </w:r>
            <w:r>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Special food needs?</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Passport Number</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English skills</w:t>
            </w:r>
          </w:p>
        </w:tc>
        <w:tc>
          <w:tcPr>
            <w:tcW w:w="2345"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CD1353" w:rsidRDefault="002D38FC">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Name of your sending organisation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Style w:val="a0"/>
        <w:tblW w:w="9972" w:type="dxa"/>
        <w:tblInd w:w="55" w:type="dxa"/>
        <w:tblLayout w:type="fixed"/>
        <w:tblLook w:val="0000" w:firstRow="0" w:lastRow="0" w:firstColumn="0" w:lastColumn="0" w:noHBand="0" w:noVBand="0"/>
      </w:tblPr>
      <w:tblGrid>
        <w:gridCol w:w="4053"/>
        <w:gridCol w:w="5919"/>
      </w:tblGrid>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Experiences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long have you been involved in your organisation and what have been your roles and tasks?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rsidP="00F42DFB">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lastRenderedPageBreak/>
              <w:t xml:space="preserve">Do you have any previous experience in </w:t>
            </w:r>
            <w:r w:rsidR="00F42DFB">
              <w:rPr>
                <w:rFonts w:ascii="Calibri" w:eastAsia="Calibri" w:hAnsi="Calibri" w:cs="Calibri"/>
                <w:color w:val="FFFFFF"/>
                <w:sz w:val="22"/>
                <w:szCs w:val="22"/>
                <w:highlight w:val="darkBlue"/>
              </w:rPr>
              <w:t>the topic of remembrance and peace work</w:t>
            </w:r>
            <w:r>
              <w:rPr>
                <w:rFonts w:ascii="Calibri" w:eastAsia="Calibri" w:hAnsi="Calibri" w:cs="Calibri"/>
                <w:color w:val="FFFFFF"/>
                <w:sz w:val="22"/>
                <w:szCs w:val="22"/>
                <w:highlight w:val="darkBlue"/>
              </w:rPr>
              <w:t>? Have you been involved in activities or organisations speci</w:t>
            </w:r>
            <w:r w:rsidR="00502990">
              <w:rPr>
                <w:rFonts w:ascii="Calibri" w:eastAsia="Calibri" w:hAnsi="Calibri" w:cs="Calibri"/>
                <w:color w:val="FFFFFF"/>
                <w:sz w:val="22"/>
                <w:szCs w:val="22"/>
                <w:highlight w:val="darkBlue"/>
              </w:rPr>
              <w:t xml:space="preserve">fically on </w:t>
            </w:r>
            <w:r w:rsidR="00F42DFB">
              <w:rPr>
                <w:rFonts w:ascii="Calibri" w:eastAsia="Calibri" w:hAnsi="Calibri" w:cs="Calibri"/>
                <w:color w:val="FFFFFF"/>
                <w:sz w:val="22"/>
                <w:szCs w:val="22"/>
                <w:highlight w:val="darkBlue"/>
              </w:rPr>
              <w:t>remembrance of history</w:t>
            </w:r>
            <w:r>
              <w:rPr>
                <w:rFonts w:ascii="Calibri" w:eastAsia="Calibri" w:hAnsi="Calibri" w:cs="Calibri"/>
                <w:color w:val="FFFFFF"/>
                <w:sz w:val="22"/>
                <w:szCs w:val="22"/>
                <w:highlight w:val="darkBlue"/>
              </w:rPr>
              <w:t xml:space="preserve"> and if so, what was 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t>Motivation and expectations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p w:rsidR="0090005A" w:rsidRDefault="0090005A">
            <w:pPr>
              <w:pBdr>
                <w:top w:val="nil"/>
                <w:left w:val="nil"/>
                <w:bottom w:val="nil"/>
                <w:right w:val="nil"/>
                <w:between w:val="nil"/>
              </w:pBdr>
              <w:jc w:val="right"/>
              <w:rPr>
                <w:rFonts w:ascii="Calibri" w:eastAsia="Calibri" w:hAnsi="Calibri" w:cs="Calibri"/>
                <w:color w:val="FFFFFF"/>
                <w:sz w:val="22"/>
                <w:szCs w:val="22"/>
                <w:highlight w:val="darkBlue"/>
              </w:rPr>
            </w:pPr>
          </w:p>
          <w:p w:rsidR="0090005A" w:rsidRPr="0090005A" w:rsidRDefault="0090005A">
            <w:pPr>
              <w:pBdr>
                <w:top w:val="nil"/>
                <w:left w:val="nil"/>
                <w:bottom w:val="nil"/>
                <w:right w:val="nil"/>
                <w:between w:val="nil"/>
              </w:pBdr>
              <w:jc w:val="right"/>
              <w:rPr>
                <w:rFonts w:ascii="Calibri" w:eastAsia="Calibri" w:hAnsi="Calibri" w:cs="Calibri"/>
                <w:color w:val="FFFFFF" w:themeColor="background1"/>
                <w:sz w:val="22"/>
                <w:szCs w:val="22"/>
                <w:highlight w:val="darkBlue"/>
              </w:rPr>
            </w:pPr>
            <w:r w:rsidRPr="0090005A">
              <w:rPr>
                <w:rFonts w:ascii="Calibri" w:eastAsia="Calibri" w:hAnsi="Calibri" w:cs="Calibri"/>
                <w:color w:val="FFFFFF" w:themeColor="background1"/>
                <w:sz w:val="22"/>
                <w:szCs w:val="22"/>
                <w:highlight w:val="darkBlue"/>
              </w:rPr>
              <w:t>What online project around remembrance do you know or are you actively involved in?</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Do you have an idea for a method or session that you could share at the seminar?</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Do you have any special needs or requirements (e.g. disability,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Pr="003D0DDC" w:rsidRDefault="002D38FC">
      <w:pPr>
        <w:pBdr>
          <w:top w:val="nil"/>
          <w:left w:val="nil"/>
          <w:bottom w:val="nil"/>
          <w:right w:val="nil"/>
          <w:between w:val="nil"/>
        </w:pBdr>
        <w:spacing w:after="240"/>
        <w:rPr>
          <w:rFonts w:ascii="Calibri" w:eastAsia="Calibri" w:hAnsi="Calibri" w:cs="Calibri"/>
          <w:color w:val="0070C0"/>
          <w:sz w:val="24"/>
          <w:szCs w:val="24"/>
        </w:rPr>
      </w:pPr>
      <w:r w:rsidRPr="003D0DDC">
        <w:rPr>
          <w:rFonts w:ascii="Calibri" w:eastAsia="Calibri" w:hAnsi="Calibri" w:cs="Calibri"/>
          <w:b/>
          <w:i/>
          <w:color w:val="0070C0"/>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Default="00CD1353">
      <w:pPr>
        <w:pBdr>
          <w:top w:val="nil"/>
          <w:left w:val="nil"/>
          <w:bottom w:val="nil"/>
          <w:right w:val="nil"/>
          <w:between w:val="nil"/>
        </w:pBdr>
        <w:tabs>
          <w:tab w:val="left" w:pos="360"/>
        </w:tabs>
        <w:ind w:left="360"/>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p>
    <w:p w:rsidR="00CD1353" w:rsidRPr="003D0DDC"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FF" w:rsidRDefault="00F97CFF">
      <w:r>
        <w:separator/>
      </w:r>
    </w:p>
  </w:endnote>
  <w:endnote w:type="continuationSeparator" w:id="0">
    <w:p w:rsidR="00F97CFF" w:rsidRDefault="00F9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FF" w:rsidRDefault="00F97CFF">
      <w:r>
        <w:separator/>
      </w:r>
    </w:p>
  </w:footnote>
  <w:footnote w:type="continuationSeparator" w:id="0">
    <w:p w:rsidR="00F97CFF" w:rsidRDefault="00F9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CE068F"/>
    <w:multiLevelType w:val="hybridMultilevel"/>
    <w:tmpl w:val="808A9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16052C"/>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274F457D"/>
    <w:multiLevelType w:val="multilevel"/>
    <w:tmpl w:val="AA6473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318C0455"/>
    <w:multiLevelType w:val="multilevel"/>
    <w:tmpl w:val="C576D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4664897"/>
    <w:multiLevelType w:val="multilevel"/>
    <w:tmpl w:val="13D41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B8605B9"/>
    <w:multiLevelType w:val="multilevel"/>
    <w:tmpl w:val="CB5654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58C31D3"/>
    <w:multiLevelType w:val="multilevel"/>
    <w:tmpl w:val="6AA6C2E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8921A5A"/>
    <w:multiLevelType w:val="multilevel"/>
    <w:tmpl w:val="AA6473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nsid w:val="5D135AA8"/>
    <w:multiLevelType w:val="multilevel"/>
    <w:tmpl w:val="56B02E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742D63"/>
    <w:multiLevelType w:val="multilevel"/>
    <w:tmpl w:val="ECAC3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16B5CB7"/>
    <w:multiLevelType w:val="multilevel"/>
    <w:tmpl w:val="A5785F1C"/>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5"/>
  </w:num>
  <w:num w:numId="4">
    <w:abstractNumId w:val="16"/>
  </w:num>
  <w:num w:numId="5">
    <w:abstractNumId w:val="8"/>
  </w:num>
  <w:num w:numId="6">
    <w:abstractNumId w:val="3"/>
  </w:num>
  <w:num w:numId="7">
    <w:abstractNumId w:val="14"/>
  </w:num>
  <w:num w:numId="8">
    <w:abstractNumId w:val="6"/>
  </w:num>
  <w:num w:numId="9">
    <w:abstractNumId w:val="7"/>
  </w:num>
  <w:num w:numId="10">
    <w:abstractNumId w:val="13"/>
  </w:num>
  <w:num w:numId="11">
    <w:abstractNumId w:val="1"/>
  </w:num>
  <w:num w:numId="12">
    <w:abstractNumId w:val="9"/>
  </w:num>
  <w:num w:numId="13">
    <w:abstractNumId w:val="4"/>
  </w:num>
  <w:num w:numId="14">
    <w:abstractNumId w:val="15"/>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53"/>
    <w:rsid w:val="000C37AF"/>
    <w:rsid w:val="00101A4B"/>
    <w:rsid w:val="00131A3C"/>
    <w:rsid w:val="00150EF5"/>
    <w:rsid w:val="00154E48"/>
    <w:rsid w:val="00251B49"/>
    <w:rsid w:val="00253396"/>
    <w:rsid w:val="002A470E"/>
    <w:rsid w:val="002D38FC"/>
    <w:rsid w:val="002E753A"/>
    <w:rsid w:val="002F086F"/>
    <w:rsid w:val="003D0DDC"/>
    <w:rsid w:val="00415070"/>
    <w:rsid w:val="00435810"/>
    <w:rsid w:val="00447722"/>
    <w:rsid w:val="00502990"/>
    <w:rsid w:val="00514F5E"/>
    <w:rsid w:val="00516FF1"/>
    <w:rsid w:val="00580C27"/>
    <w:rsid w:val="00715002"/>
    <w:rsid w:val="007A3E79"/>
    <w:rsid w:val="0081382C"/>
    <w:rsid w:val="00865D3B"/>
    <w:rsid w:val="0090005A"/>
    <w:rsid w:val="009A6DE2"/>
    <w:rsid w:val="00A30C5A"/>
    <w:rsid w:val="00A43CB4"/>
    <w:rsid w:val="00A5275F"/>
    <w:rsid w:val="00AA6DEE"/>
    <w:rsid w:val="00AC73A3"/>
    <w:rsid w:val="00B06B5C"/>
    <w:rsid w:val="00B14A00"/>
    <w:rsid w:val="00B2366A"/>
    <w:rsid w:val="00B67EC0"/>
    <w:rsid w:val="00B76B8C"/>
    <w:rsid w:val="00BF3D62"/>
    <w:rsid w:val="00C11542"/>
    <w:rsid w:val="00C12185"/>
    <w:rsid w:val="00C1631F"/>
    <w:rsid w:val="00C575B8"/>
    <w:rsid w:val="00C61378"/>
    <w:rsid w:val="00C70BAC"/>
    <w:rsid w:val="00C86471"/>
    <w:rsid w:val="00CB16AA"/>
    <w:rsid w:val="00CD1353"/>
    <w:rsid w:val="00D14391"/>
    <w:rsid w:val="00DF6F5D"/>
    <w:rsid w:val="00E37C4C"/>
    <w:rsid w:val="00E7590F"/>
    <w:rsid w:val="00E85952"/>
    <w:rsid w:val="00F30B36"/>
    <w:rsid w:val="00F42DFB"/>
    <w:rsid w:val="00F436B3"/>
    <w:rsid w:val="00F63700"/>
    <w:rsid w:val="00F97CFF"/>
    <w:rsid w:val="00FA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1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B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36"/>
    <w:rPr>
      <w:rFonts w:ascii="Segoe UI" w:hAnsi="Segoe UI" w:cs="Segoe UI"/>
      <w:sz w:val="18"/>
      <w:szCs w:val="18"/>
    </w:rPr>
  </w:style>
  <w:style w:type="paragraph" w:styleId="Prrafodelista">
    <w:name w:val="List Paragraph"/>
    <w:basedOn w:val="Normal"/>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Fuentedeprrafopredeter"/>
    <w:uiPriority w:val="99"/>
    <w:unhideWhenUsed/>
    <w:rsid w:val="00865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B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36"/>
    <w:rPr>
      <w:rFonts w:ascii="Segoe UI" w:hAnsi="Segoe UI" w:cs="Segoe UI"/>
      <w:sz w:val="18"/>
      <w:szCs w:val="18"/>
    </w:rPr>
  </w:style>
  <w:style w:type="paragraph" w:styleId="Prrafodelista">
    <w:name w:val="List Paragraph"/>
    <w:basedOn w:val="Normal"/>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Fuentedeprrafopredeter"/>
    <w:uiPriority w:val="99"/>
    <w:unhideWhenUsed/>
    <w:rsid w:val="0086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Comunicacio</cp:lastModifiedBy>
  <cp:revision>5</cp:revision>
  <dcterms:created xsi:type="dcterms:W3CDTF">2019-08-02T13:38:00Z</dcterms:created>
  <dcterms:modified xsi:type="dcterms:W3CDTF">2019-08-12T13:54:00Z</dcterms:modified>
</cp:coreProperties>
</file>